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7294" w14:textId="77777777" w:rsidR="002614F4" w:rsidRPr="00C57C0B" w:rsidRDefault="002614F4" w:rsidP="00652C3A">
      <w:pPr>
        <w:spacing w:line="380" w:lineRule="exact"/>
        <w:jc w:val="both"/>
        <w:rPr>
          <w:rFonts w:ascii="Angsana New" w:hAnsi="Angsana New"/>
          <w:sz w:val="34"/>
          <w:szCs w:val="34"/>
          <w:cs/>
        </w:rPr>
      </w:pPr>
    </w:p>
    <w:p w14:paraId="44E67AD2" w14:textId="6EB49F89" w:rsidR="00DC53F6" w:rsidRPr="00C57C0B" w:rsidRDefault="00DC53F6" w:rsidP="00652C3A">
      <w:pPr>
        <w:spacing w:line="380" w:lineRule="exact"/>
        <w:jc w:val="both"/>
        <w:rPr>
          <w:rFonts w:ascii="Angsana New" w:hAnsi="Angsana New"/>
          <w:sz w:val="34"/>
          <w:szCs w:val="34"/>
        </w:rPr>
      </w:pPr>
    </w:p>
    <w:p w14:paraId="22592D74" w14:textId="52317728" w:rsidR="00EC2A1C" w:rsidRPr="00C57C0B" w:rsidRDefault="00EC2A1C" w:rsidP="00652C3A">
      <w:pPr>
        <w:spacing w:line="380" w:lineRule="exact"/>
        <w:jc w:val="both"/>
        <w:rPr>
          <w:rFonts w:ascii="Angsana New" w:hAnsi="Angsana New"/>
          <w:sz w:val="34"/>
          <w:szCs w:val="34"/>
        </w:rPr>
      </w:pPr>
    </w:p>
    <w:p w14:paraId="4EB52654" w14:textId="168C3478" w:rsidR="00EC2A1C" w:rsidRPr="00C57C0B" w:rsidRDefault="00EC2A1C" w:rsidP="00652C3A">
      <w:pPr>
        <w:spacing w:line="380" w:lineRule="exact"/>
        <w:jc w:val="both"/>
        <w:rPr>
          <w:rFonts w:ascii="Angsana New" w:hAnsi="Angsana New"/>
          <w:sz w:val="34"/>
          <w:szCs w:val="34"/>
        </w:rPr>
      </w:pPr>
    </w:p>
    <w:p w14:paraId="1BC58BCE" w14:textId="65D0265C" w:rsidR="00EC2A1C" w:rsidRPr="00C57C0B" w:rsidRDefault="00EC2A1C" w:rsidP="00652C3A">
      <w:pPr>
        <w:spacing w:line="380" w:lineRule="exact"/>
        <w:jc w:val="both"/>
        <w:rPr>
          <w:rFonts w:ascii="Angsana New" w:hAnsi="Angsana New"/>
          <w:sz w:val="34"/>
          <w:szCs w:val="34"/>
        </w:rPr>
      </w:pPr>
    </w:p>
    <w:p w14:paraId="7D5C77A0" w14:textId="5F663E04" w:rsidR="00EC2A1C" w:rsidRPr="00C57C0B" w:rsidRDefault="00EC2A1C" w:rsidP="00652C3A">
      <w:pPr>
        <w:spacing w:line="380" w:lineRule="exact"/>
        <w:jc w:val="both"/>
        <w:rPr>
          <w:rFonts w:ascii="Angsana New" w:hAnsi="Angsana New"/>
          <w:sz w:val="34"/>
          <w:szCs w:val="34"/>
        </w:rPr>
      </w:pPr>
    </w:p>
    <w:p w14:paraId="180A4B04" w14:textId="77777777" w:rsidR="00EC2A1C" w:rsidRPr="00C57C0B" w:rsidRDefault="00EC2A1C" w:rsidP="00EC2A1C">
      <w:pPr>
        <w:pStyle w:val="Title"/>
        <w:spacing w:line="600" w:lineRule="exact"/>
        <w:ind w:left="0" w:right="2069"/>
        <w:rPr>
          <w:rFonts w:ascii="Angsana New" w:hAnsi="Angsana New" w:cs="Angsana New"/>
          <w:sz w:val="30"/>
          <w:szCs w:val="30"/>
          <w:cs/>
        </w:rPr>
      </w:pPr>
      <w:r w:rsidRPr="00C57C0B">
        <w:rPr>
          <w:rFonts w:ascii="Angsana New" w:hAnsi="Angsana New" w:cs="Angsana New"/>
          <w:sz w:val="30"/>
          <w:szCs w:val="30"/>
        </w:rPr>
        <w:t>O.C.C. PUBLIC COMPANY LIMITED</w:t>
      </w:r>
      <w:r w:rsidRPr="00C57C0B">
        <w:rPr>
          <w:rFonts w:ascii="Angsana New" w:hAnsi="Angsana New" w:cs="Angsana New" w:hint="cs"/>
          <w:sz w:val="30"/>
          <w:szCs w:val="30"/>
          <w:cs/>
        </w:rPr>
        <w:t xml:space="preserve"> </w:t>
      </w:r>
      <w:r w:rsidRPr="00C57C0B">
        <w:rPr>
          <w:rFonts w:ascii="Angsana New" w:hAnsi="Angsana New" w:cs="Angsana New"/>
          <w:sz w:val="30"/>
          <w:szCs w:val="30"/>
        </w:rPr>
        <w:t>AND ITS SUBSIDIARIES</w:t>
      </w:r>
    </w:p>
    <w:p w14:paraId="5DECA7CD" w14:textId="77777777" w:rsidR="00EC2A1C" w:rsidRPr="00C57C0B" w:rsidRDefault="00EC2A1C" w:rsidP="00EC2A1C">
      <w:pPr>
        <w:pStyle w:val="Title"/>
        <w:spacing w:line="500" w:lineRule="exact"/>
        <w:ind w:left="0" w:right="2069"/>
        <w:rPr>
          <w:rFonts w:ascii="Angsana New" w:hAnsi="Angsana New" w:cs="Angsana New"/>
          <w:sz w:val="30"/>
          <w:szCs w:val="30"/>
        </w:rPr>
      </w:pPr>
      <w:r w:rsidRPr="00C57C0B">
        <w:rPr>
          <w:rFonts w:ascii="Angsana New" w:hAnsi="Angsana New" w:cs="Angsana New"/>
          <w:sz w:val="30"/>
          <w:szCs w:val="30"/>
          <w:cs/>
        </w:rPr>
        <w:t xml:space="preserve">AUDITOR'S REPORT AND </w:t>
      </w:r>
      <w:r w:rsidRPr="00C57C0B">
        <w:rPr>
          <w:rFonts w:ascii="Angsana New" w:hAnsi="Angsana New" w:cs="Angsana New"/>
          <w:sz w:val="30"/>
          <w:szCs w:val="30"/>
        </w:rPr>
        <w:t>FINANCIAL STATEMENTS</w:t>
      </w:r>
    </w:p>
    <w:p w14:paraId="5AEE4B06" w14:textId="4CF1CF77" w:rsidR="00EC2A1C" w:rsidRPr="00C57C0B" w:rsidRDefault="00EC2A1C" w:rsidP="00EC2A1C">
      <w:pPr>
        <w:tabs>
          <w:tab w:val="center" w:pos="2835"/>
        </w:tabs>
        <w:spacing w:line="276" w:lineRule="auto"/>
        <w:ind w:right="2069"/>
        <w:jc w:val="center"/>
        <w:rPr>
          <w:rFonts w:ascii="Angsana New" w:hAnsi="Angsana New"/>
          <w:sz w:val="30"/>
          <w:szCs w:val="30"/>
          <w:cs/>
        </w:rPr>
      </w:pPr>
      <w:r w:rsidRPr="00C57C0B">
        <w:rPr>
          <w:rFonts w:ascii="Angsana New" w:hAnsi="Angsana New"/>
          <w:sz w:val="30"/>
          <w:szCs w:val="30"/>
        </w:rPr>
        <w:t xml:space="preserve">FOR THE YEAR ENDED DECEMBER </w:t>
      </w:r>
      <w:r w:rsidRPr="00C57C0B">
        <w:rPr>
          <w:rFonts w:ascii="Angsana New" w:hAnsi="Angsana New"/>
          <w:sz w:val="30"/>
          <w:szCs w:val="30"/>
          <w:cs/>
        </w:rPr>
        <w:t>3</w:t>
      </w:r>
      <w:r w:rsidRPr="00C57C0B">
        <w:rPr>
          <w:rFonts w:ascii="Angsana New" w:hAnsi="Angsana New" w:hint="cs"/>
          <w:sz w:val="30"/>
          <w:szCs w:val="30"/>
          <w:cs/>
        </w:rPr>
        <w:t>1</w:t>
      </w:r>
      <w:r w:rsidRPr="00C57C0B">
        <w:rPr>
          <w:rFonts w:ascii="Angsana New" w:hAnsi="Angsana New"/>
          <w:sz w:val="30"/>
          <w:szCs w:val="30"/>
        </w:rPr>
        <w:t xml:space="preserve">, </w:t>
      </w:r>
      <w:r w:rsidRPr="00C57C0B">
        <w:rPr>
          <w:rFonts w:ascii="Angsana New" w:hAnsi="Angsana New"/>
          <w:sz w:val="30"/>
          <w:szCs w:val="30"/>
          <w:cs/>
        </w:rPr>
        <w:t>20</w:t>
      </w:r>
      <w:r w:rsidRPr="00C57C0B">
        <w:rPr>
          <w:rFonts w:ascii="Angsana New" w:hAnsi="Angsana New" w:hint="cs"/>
          <w:sz w:val="30"/>
          <w:szCs w:val="30"/>
          <w:cs/>
        </w:rPr>
        <w:t>2</w:t>
      </w:r>
      <w:r w:rsidR="00687D9F">
        <w:rPr>
          <w:rFonts w:ascii="Angsana New" w:hAnsi="Angsana New" w:hint="cs"/>
          <w:sz w:val="30"/>
          <w:szCs w:val="30"/>
          <w:cs/>
        </w:rPr>
        <w:t>3</w:t>
      </w:r>
    </w:p>
    <w:p w14:paraId="70661A42" w14:textId="77777777" w:rsidR="00EC2A1C" w:rsidRPr="00C57C0B" w:rsidRDefault="00EC2A1C" w:rsidP="00652C3A">
      <w:pPr>
        <w:spacing w:line="380" w:lineRule="exact"/>
        <w:jc w:val="both"/>
        <w:rPr>
          <w:rFonts w:ascii="Angsana New" w:hAnsi="Angsana New"/>
          <w:sz w:val="34"/>
          <w:szCs w:val="34"/>
        </w:rPr>
      </w:pPr>
    </w:p>
    <w:p w14:paraId="4D49309D" w14:textId="0BDAC749" w:rsidR="00EC2A1C" w:rsidRPr="00C57C0B" w:rsidRDefault="00EC2A1C" w:rsidP="00652C3A">
      <w:pPr>
        <w:spacing w:line="380" w:lineRule="exact"/>
        <w:jc w:val="both"/>
        <w:rPr>
          <w:rFonts w:ascii="Angsana New" w:hAnsi="Angsana New"/>
          <w:sz w:val="34"/>
          <w:szCs w:val="34"/>
        </w:rPr>
      </w:pPr>
    </w:p>
    <w:p w14:paraId="631C0399" w14:textId="44C2FABE" w:rsidR="00EC2A1C" w:rsidRPr="00C57C0B" w:rsidRDefault="00EC2A1C" w:rsidP="00652C3A">
      <w:pPr>
        <w:spacing w:line="380" w:lineRule="exact"/>
        <w:jc w:val="both"/>
        <w:rPr>
          <w:rFonts w:ascii="Angsana New" w:hAnsi="Angsana New"/>
          <w:sz w:val="34"/>
          <w:szCs w:val="34"/>
        </w:rPr>
      </w:pPr>
    </w:p>
    <w:p w14:paraId="071A3606" w14:textId="13974658" w:rsidR="00EC2A1C" w:rsidRPr="00C57C0B" w:rsidRDefault="00EC2A1C" w:rsidP="00652C3A">
      <w:pPr>
        <w:spacing w:line="380" w:lineRule="exact"/>
        <w:jc w:val="both"/>
        <w:rPr>
          <w:rFonts w:ascii="Angsana New" w:hAnsi="Angsana New"/>
          <w:sz w:val="34"/>
          <w:szCs w:val="34"/>
        </w:rPr>
      </w:pPr>
    </w:p>
    <w:p w14:paraId="2D72605B" w14:textId="17E75A5A" w:rsidR="00EC2A1C" w:rsidRPr="00C57C0B" w:rsidRDefault="00EC2A1C" w:rsidP="00652C3A">
      <w:pPr>
        <w:spacing w:line="380" w:lineRule="exact"/>
        <w:jc w:val="both"/>
        <w:rPr>
          <w:rFonts w:ascii="Angsana New" w:hAnsi="Angsana New"/>
          <w:sz w:val="34"/>
          <w:szCs w:val="34"/>
        </w:rPr>
      </w:pPr>
    </w:p>
    <w:p w14:paraId="2181F9A0" w14:textId="12523B2E" w:rsidR="00EC2A1C" w:rsidRPr="00C57C0B" w:rsidRDefault="00EC2A1C" w:rsidP="00652C3A">
      <w:pPr>
        <w:spacing w:line="380" w:lineRule="exact"/>
        <w:jc w:val="both"/>
        <w:rPr>
          <w:rFonts w:ascii="Angsana New" w:hAnsi="Angsana New"/>
          <w:sz w:val="34"/>
          <w:szCs w:val="34"/>
        </w:rPr>
      </w:pPr>
    </w:p>
    <w:p w14:paraId="77B51532" w14:textId="78FB15EC" w:rsidR="00EC2A1C" w:rsidRPr="00C57C0B" w:rsidRDefault="00EC2A1C" w:rsidP="00652C3A">
      <w:pPr>
        <w:spacing w:line="380" w:lineRule="exact"/>
        <w:jc w:val="both"/>
        <w:rPr>
          <w:rFonts w:ascii="Angsana New" w:hAnsi="Angsana New"/>
          <w:sz w:val="34"/>
          <w:szCs w:val="34"/>
        </w:rPr>
      </w:pPr>
    </w:p>
    <w:p w14:paraId="5384FB30" w14:textId="2FA55567" w:rsidR="00EC2A1C" w:rsidRPr="00C57C0B" w:rsidRDefault="00EC2A1C" w:rsidP="00652C3A">
      <w:pPr>
        <w:spacing w:line="380" w:lineRule="exact"/>
        <w:jc w:val="both"/>
        <w:rPr>
          <w:rFonts w:ascii="Angsana New" w:hAnsi="Angsana New"/>
          <w:sz w:val="34"/>
          <w:szCs w:val="34"/>
        </w:rPr>
      </w:pPr>
    </w:p>
    <w:p w14:paraId="74CA18A5" w14:textId="0820760B" w:rsidR="00EC2A1C" w:rsidRPr="00C57C0B" w:rsidRDefault="00EC2A1C" w:rsidP="00652C3A">
      <w:pPr>
        <w:spacing w:line="380" w:lineRule="exact"/>
        <w:jc w:val="both"/>
        <w:rPr>
          <w:rFonts w:ascii="Angsana New" w:hAnsi="Angsana New"/>
          <w:sz w:val="34"/>
          <w:szCs w:val="34"/>
        </w:rPr>
      </w:pPr>
    </w:p>
    <w:p w14:paraId="605D4076" w14:textId="747EDF1B" w:rsidR="00EC2A1C" w:rsidRPr="00C57C0B" w:rsidRDefault="00EC2A1C" w:rsidP="00652C3A">
      <w:pPr>
        <w:spacing w:line="380" w:lineRule="exact"/>
        <w:jc w:val="both"/>
        <w:rPr>
          <w:rFonts w:ascii="Angsana New" w:hAnsi="Angsana New"/>
          <w:sz w:val="34"/>
          <w:szCs w:val="34"/>
        </w:rPr>
      </w:pPr>
    </w:p>
    <w:p w14:paraId="424212C2" w14:textId="7BD6715E" w:rsidR="00EC2A1C" w:rsidRPr="00C57C0B" w:rsidRDefault="00EC2A1C" w:rsidP="00652C3A">
      <w:pPr>
        <w:spacing w:line="380" w:lineRule="exact"/>
        <w:jc w:val="both"/>
        <w:rPr>
          <w:rFonts w:ascii="Angsana New" w:hAnsi="Angsana New"/>
          <w:sz w:val="34"/>
          <w:szCs w:val="34"/>
        </w:rPr>
      </w:pPr>
    </w:p>
    <w:p w14:paraId="6CC81BA1" w14:textId="53D8F2B0" w:rsidR="00EC2A1C" w:rsidRPr="00C57C0B" w:rsidRDefault="00EC2A1C" w:rsidP="00652C3A">
      <w:pPr>
        <w:spacing w:line="380" w:lineRule="exact"/>
        <w:jc w:val="both"/>
        <w:rPr>
          <w:rFonts w:ascii="Angsana New" w:hAnsi="Angsana New"/>
          <w:sz w:val="34"/>
          <w:szCs w:val="34"/>
        </w:rPr>
      </w:pPr>
    </w:p>
    <w:p w14:paraId="44E325E0" w14:textId="5930D758" w:rsidR="00EC2A1C" w:rsidRPr="00C57C0B" w:rsidRDefault="00EC2A1C" w:rsidP="00652C3A">
      <w:pPr>
        <w:spacing w:line="380" w:lineRule="exact"/>
        <w:jc w:val="both"/>
        <w:rPr>
          <w:rFonts w:ascii="Angsana New" w:hAnsi="Angsana New"/>
          <w:sz w:val="34"/>
          <w:szCs w:val="34"/>
        </w:rPr>
      </w:pPr>
    </w:p>
    <w:p w14:paraId="41C2240F" w14:textId="4FEE2C2A" w:rsidR="00EC2A1C" w:rsidRPr="00C57C0B" w:rsidRDefault="00EC2A1C" w:rsidP="00652C3A">
      <w:pPr>
        <w:spacing w:line="380" w:lineRule="exact"/>
        <w:jc w:val="both"/>
        <w:rPr>
          <w:rFonts w:ascii="Angsana New" w:hAnsi="Angsana New"/>
          <w:sz w:val="34"/>
          <w:szCs w:val="34"/>
        </w:rPr>
      </w:pPr>
    </w:p>
    <w:p w14:paraId="7F21237E" w14:textId="355B899E" w:rsidR="00EC2A1C" w:rsidRPr="00C57C0B" w:rsidRDefault="00EC2A1C" w:rsidP="00652C3A">
      <w:pPr>
        <w:spacing w:line="380" w:lineRule="exact"/>
        <w:jc w:val="both"/>
        <w:rPr>
          <w:rFonts w:ascii="Angsana New" w:hAnsi="Angsana New"/>
          <w:sz w:val="34"/>
          <w:szCs w:val="34"/>
        </w:rPr>
      </w:pPr>
    </w:p>
    <w:p w14:paraId="13BB3B28" w14:textId="10D92F52" w:rsidR="00EC2A1C" w:rsidRPr="00C57C0B" w:rsidRDefault="00EC2A1C" w:rsidP="00652C3A">
      <w:pPr>
        <w:spacing w:line="380" w:lineRule="exact"/>
        <w:jc w:val="both"/>
        <w:rPr>
          <w:rFonts w:ascii="Angsana New" w:hAnsi="Angsana New"/>
          <w:sz w:val="34"/>
          <w:szCs w:val="34"/>
        </w:rPr>
      </w:pPr>
    </w:p>
    <w:p w14:paraId="76F922B2" w14:textId="4EB4F28F" w:rsidR="00EC2A1C" w:rsidRPr="00C57C0B" w:rsidRDefault="00EC2A1C" w:rsidP="00652C3A">
      <w:pPr>
        <w:spacing w:line="380" w:lineRule="exact"/>
        <w:jc w:val="both"/>
        <w:rPr>
          <w:rFonts w:ascii="Angsana New" w:hAnsi="Angsana New"/>
          <w:sz w:val="34"/>
          <w:szCs w:val="34"/>
        </w:rPr>
      </w:pPr>
    </w:p>
    <w:p w14:paraId="0ECA475F" w14:textId="0120BED0" w:rsidR="00EC2A1C" w:rsidRPr="00C57C0B" w:rsidRDefault="00EC2A1C" w:rsidP="00652C3A">
      <w:pPr>
        <w:spacing w:line="380" w:lineRule="exact"/>
        <w:jc w:val="both"/>
        <w:rPr>
          <w:rFonts w:ascii="Angsana New" w:hAnsi="Angsana New"/>
          <w:sz w:val="34"/>
          <w:szCs w:val="34"/>
        </w:rPr>
      </w:pPr>
    </w:p>
    <w:p w14:paraId="6044E6FC" w14:textId="4E5E3EF1" w:rsidR="00EC2A1C" w:rsidRPr="00C57C0B" w:rsidRDefault="00EC2A1C" w:rsidP="00652C3A">
      <w:pPr>
        <w:spacing w:line="380" w:lineRule="exact"/>
        <w:jc w:val="both"/>
        <w:rPr>
          <w:rFonts w:ascii="Angsana New" w:hAnsi="Angsana New"/>
          <w:sz w:val="34"/>
          <w:szCs w:val="34"/>
        </w:rPr>
      </w:pPr>
    </w:p>
    <w:p w14:paraId="10A1905A" w14:textId="212B7648" w:rsidR="00EC2A1C" w:rsidRPr="00C57C0B" w:rsidRDefault="00EC2A1C" w:rsidP="00652C3A">
      <w:pPr>
        <w:spacing w:line="380" w:lineRule="exact"/>
        <w:jc w:val="both"/>
        <w:rPr>
          <w:rFonts w:ascii="Angsana New" w:hAnsi="Angsana New"/>
          <w:sz w:val="34"/>
          <w:szCs w:val="34"/>
        </w:rPr>
      </w:pPr>
    </w:p>
    <w:p w14:paraId="1B657ABB" w14:textId="1F2211DB" w:rsidR="00EC2A1C" w:rsidRPr="00C57C0B" w:rsidRDefault="00EC2A1C" w:rsidP="00652C3A">
      <w:pPr>
        <w:spacing w:line="380" w:lineRule="exact"/>
        <w:jc w:val="both"/>
        <w:rPr>
          <w:rFonts w:ascii="Angsana New" w:hAnsi="Angsana New"/>
          <w:sz w:val="34"/>
          <w:szCs w:val="34"/>
        </w:rPr>
      </w:pPr>
    </w:p>
    <w:p w14:paraId="7913C1B1" w14:textId="05FA99EB" w:rsidR="00EC2A1C" w:rsidRPr="00C57C0B" w:rsidRDefault="00EC2A1C" w:rsidP="00652C3A">
      <w:pPr>
        <w:spacing w:line="380" w:lineRule="exact"/>
        <w:jc w:val="both"/>
        <w:rPr>
          <w:rFonts w:ascii="Angsana New" w:hAnsi="Angsana New"/>
          <w:sz w:val="34"/>
          <w:szCs w:val="34"/>
        </w:rPr>
      </w:pPr>
    </w:p>
    <w:p w14:paraId="79EF6E29" w14:textId="71621806" w:rsidR="00EC2A1C" w:rsidRPr="00C57C0B" w:rsidRDefault="00EC2A1C" w:rsidP="00652C3A">
      <w:pPr>
        <w:spacing w:line="380" w:lineRule="exact"/>
        <w:jc w:val="both"/>
        <w:rPr>
          <w:rFonts w:ascii="Angsana New" w:hAnsi="Angsana New"/>
          <w:sz w:val="34"/>
          <w:szCs w:val="34"/>
        </w:rPr>
      </w:pPr>
    </w:p>
    <w:p w14:paraId="5B408534" w14:textId="554312CD" w:rsidR="00EC2A1C" w:rsidRPr="00C57C0B" w:rsidRDefault="00EC2A1C" w:rsidP="00652C3A">
      <w:pPr>
        <w:spacing w:line="380" w:lineRule="exact"/>
        <w:jc w:val="both"/>
        <w:rPr>
          <w:rFonts w:ascii="Angsana New" w:hAnsi="Angsana New"/>
          <w:sz w:val="34"/>
          <w:szCs w:val="34"/>
        </w:rPr>
      </w:pPr>
    </w:p>
    <w:p w14:paraId="0935266E" w14:textId="57100946" w:rsidR="00EC2A1C" w:rsidRPr="00C57C0B" w:rsidRDefault="00EC2A1C" w:rsidP="00652C3A">
      <w:pPr>
        <w:spacing w:line="380" w:lineRule="exact"/>
        <w:jc w:val="both"/>
        <w:rPr>
          <w:rFonts w:ascii="Angsana New" w:hAnsi="Angsana New"/>
          <w:sz w:val="34"/>
          <w:szCs w:val="34"/>
        </w:rPr>
      </w:pPr>
    </w:p>
    <w:p w14:paraId="1D40AEEE" w14:textId="55839489" w:rsidR="00EC2A1C" w:rsidRPr="00C57C0B" w:rsidRDefault="00EC2A1C" w:rsidP="00652C3A">
      <w:pPr>
        <w:spacing w:line="380" w:lineRule="exact"/>
        <w:jc w:val="both"/>
        <w:rPr>
          <w:rFonts w:ascii="Angsana New" w:hAnsi="Angsana New"/>
          <w:sz w:val="34"/>
          <w:szCs w:val="34"/>
        </w:rPr>
      </w:pPr>
    </w:p>
    <w:p w14:paraId="33E62ED3" w14:textId="209F3370" w:rsidR="00EC2A1C" w:rsidRPr="00C57C0B" w:rsidRDefault="00EC2A1C" w:rsidP="00652C3A">
      <w:pPr>
        <w:spacing w:line="380" w:lineRule="exact"/>
        <w:jc w:val="both"/>
        <w:rPr>
          <w:rFonts w:ascii="Angsana New" w:hAnsi="Angsana New"/>
          <w:sz w:val="34"/>
          <w:szCs w:val="34"/>
        </w:rPr>
      </w:pPr>
    </w:p>
    <w:p w14:paraId="168520EA" w14:textId="0C4C6097" w:rsidR="00EC2A1C" w:rsidRPr="00C57C0B" w:rsidRDefault="00EC2A1C" w:rsidP="00652C3A">
      <w:pPr>
        <w:spacing w:line="380" w:lineRule="exact"/>
        <w:jc w:val="both"/>
        <w:rPr>
          <w:rFonts w:ascii="Angsana New" w:hAnsi="Angsana New"/>
          <w:sz w:val="34"/>
          <w:szCs w:val="34"/>
        </w:rPr>
      </w:pPr>
    </w:p>
    <w:p w14:paraId="69224171" w14:textId="62357BEB" w:rsidR="00EC2A1C" w:rsidRPr="00C57C0B" w:rsidRDefault="00EC2A1C" w:rsidP="00652C3A">
      <w:pPr>
        <w:spacing w:line="380" w:lineRule="exact"/>
        <w:jc w:val="both"/>
        <w:rPr>
          <w:rFonts w:ascii="Angsana New" w:hAnsi="Angsana New"/>
          <w:sz w:val="34"/>
          <w:szCs w:val="34"/>
        </w:rPr>
      </w:pPr>
    </w:p>
    <w:p w14:paraId="38DFC77B" w14:textId="354F345C" w:rsidR="00EC2A1C" w:rsidRPr="00C57C0B" w:rsidRDefault="00EC2A1C" w:rsidP="00652C3A">
      <w:pPr>
        <w:spacing w:line="380" w:lineRule="exact"/>
        <w:jc w:val="both"/>
        <w:rPr>
          <w:rFonts w:ascii="Angsana New" w:hAnsi="Angsana New"/>
          <w:sz w:val="34"/>
          <w:szCs w:val="34"/>
        </w:rPr>
      </w:pPr>
    </w:p>
    <w:p w14:paraId="3A987940" w14:textId="06705F33" w:rsidR="00EC2A1C" w:rsidRPr="00C57C0B" w:rsidRDefault="00EC2A1C" w:rsidP="00652C3A">
      <w:pPr>
        <w:spacing w:line="380" w:lineRule="exact"/>
        <w:jc w:val="both"/>
        <w:rPr>
          <w:rFonts w:ascii="Angsana New" w:hAnsi="Angsana New"/>
          <w:sz w:val="34"/>
          <w:szCs w:val="34"/>
        </w:rPr>
      </w:pPr>
    </w:p>
    <w:p w14:paraId="2000DDED" w14:textId="5C4EA1FD" w:rsidR="00EC2A1C" w:rsidRPr="00C57C0B" w:rsidRDefault="00EC2A1C" w:rsidP="00652C3A">
      <w:pPr>
        <w:spacing w:line="380" w:lineRule="exact"/>
        <w:jc w:val="both"/>
        <w:rPr>
          <w:rFonts w:ascii="Angsana New" w:hAnsi="Angsana New"/>
          <w:sz w:val="34"/>
          <w:szCs w:val="34"/>
        </w:rPr>
      </w:pPr>
    </w:p>
    <w:p w14:paraId="4FA95F65" w14:textId="2FBD8287" w:rsidR="00EC2A1C" w:rsidRPr="00C57C0B" w:rsidRDefault="00EC2A1C" w:rsidP="00652C3A">
      <w:pPr>
        <w:spacing w:line="380" w:lineRule="exact"/>
        <w:jc w:val="both"/>
        <w:rPr>
          <w:rFonts w:ascii="Angsana New" w:hAnsi="Angsana New"/>
          <w:sz w:val="34"/>
          <w:szCs w:val="34"/>
        </w:rPr>
      </w:pPr>
    </w:p>
    <w:p w14:paraId="144550E8" w14:textId="423DA248" w:rsidR="00EC2A1C" w:rsidRPr="00C57C0B" w:rsidRDefault="00EC2A1C" w:rsidP="00652C3A">
      <w:pPr>
        <w:spacing w:line="380" w:lineRule="exact"/>
        <w:jc w:val="both"/>
        <w:rPr>
          <w:rFonts w:ascii="Angsana New" w:hAnsi="Angsana New"/>
          <w:sz w:val="34"/>
          <w:szCs w:val="34"/>
        </w:rPr>
      </w:pPr>
    </w:p>
    <w:p w14:paraId="5187815E" w14:textId="77777777" w:rsidR="00EC2A1C" w:rsidRPr="00C57C0B" w:rsidRDefault="00EC2A1C" w:rsidP="00652C3A">
      <w:pPr>
        <w:spacing w:line="380" w:lineRule="exact"/>
        <w:jc w:val="both"/>
        <w:rPr>
          <w:rFonts w:ascii="Angsana New" w:hAnsi="Angsana New"/>
          <w:sz w:val="34"/>
          <w:szCs w:val="34"/>
        </w:rPr>
      </w:pPr>
    </w:p>
    <w:p w14:paraId="5902A912" w14:textId="77777777" w:rsidR="00F34115" w:rsidRPr="00C57C0B" w:rsidRDefault="000C046D" w:rsidP="006B39CE">
      <w:pPr>
        <w:spacing w:line="380" w:lineRule="exact"/>
        <w:jc w:val="center"/>
        <w:rPr>
          <w:rFonts w:ascii="Angsana New" w:hAnsi="Angsana New"/>
          <w:b/>
          <w:bCs/>
          <w:sz w:val="30"/>
          <w:szCs w:val="30"/>
        </w:rPr>
      </w:pPr>
      <w:r w:rsidRPr="00C57C0B">
        <w:rPr>
          <w:rFonts w:ascii="Angsana New" w:hAnsi="Angsana New"/>
          <w:b/>
          <w:bCs/>
          <w:sz w:val="30"/>
          <w:szCs w:val="30"/>
        </w:rPr>
        <w:t>INDEPENDENT AUDITOR’S REPORT</w:t>
      </w:r>
    </w:p>
    <w:p w14:paraId="561D0F20" w14:textId="77777777" w:rsidR="00F34115" w:rsidRPr="00C57C0B" w:rsidRDefault="00F34115" w:rsidP="004E36B3">
      <w:pPr>
        <w:spacing w:line="120" w:lineRule="auto"/>
        <w:jc w:val="both"/>
        <w:rPr>
          <w:rFonts w:ascii="Angsana New" w:hAnsi="Angsana New"/>
          <w:sz w:val="30"/>
          <w:szCs w:val="30"/>
        </w:rPr>
      </w:pPr>
    </w:p>
    <w:p w14:paraId="33DA1492" w14:textId="77777777" w:rsidR="004E36B3" w:rsidRPr="00C57C0B" w:rsidRDefault="004E36B3" w:rsidP="00652C3A">
      <w:pPr>
        <w:spacing w:line="380" w:lineRule="exact"/>
        <w:jc w:val="both"/>
        <w:rPr>
          <w:rFonts w:ascii="Angsana New" w:hAnsi="Angsana New"/>
          <w:sz w:val="30"/>
          <w:szCs w:val="30"/>
        </w:rPr>
      </w:pPr>
    </w:p>
    <w:p w14:paraId="5053E5A0" w14:textId="29D902B5" w:rsidR="00F34115" w:rsidRPr="00C57C0B" w:rsidRDefault="000C046D" w:rsidP="00652C3A">
      <w:pPr>
        <w:spacing w:line="380" w:lineRule="exact"/>
        <w:jc w:val="both"/>
        <w:rPr>
          <w:rFonts w:ascii="Angsana New" w:hAnsi="Angsana New"/>
          <w:b/>
          <w:bCs/>
          <w:sz w:val="30"/>
          <w:szCs w:val="30"/>
        </w:rPr>
      </w:pPr>
      <w:r w:rsidRPr="00C57C0B">
        <w:rPr>
          <w:rFonts w:ascii="Angsana New" w:hAnsi="Angsana New"/>
          <w:b/>
          <w:bCs/>
          <w:sz w:val="30"/>
          <w:szCs w:val="30"/>
        </w:rPr>
        <w:t>To the Shareholders of</w:t>
      </w:r>
      <w:r w:rsidR="00F34115" w:rsidRPr="00C57C0B">
        <w:rPr>
          <w:rFonts w:ascii="Angsana New" w:hAnsi="Angsana New"/>
          <w:b/>
          <w:bCs/>
          <w:sz w:val="30"/>
          <w:szCs w:val="30"/>
          <w:cs/>
        </w:rPr>
        <w:t xml:space="preserve"> </w:t>
      </w:r>
      <w:r w:rsidR="00EC2A1C" w:rsidRPr="00C57C0B">
        <w:rPr>
          <w:rFonts w:ascii="Angsana New" w:hAnsi="Angsana New"/>
          <w:b/>
          <w:bCs/>
          <w:sz w:val="30"/>
          <w:szCs w:val="30"/>
        </w:rPr>
        <w:t>O.C.C. Public Company Limited</w:t>
      </w:r>
    </w:p>
    <w:p w14:paraId="3D9D1AFE" w14:textId="77777777" w:rsidR="00F34115" w:rsidRPr="00C57C0B" w:rsidRDefault="00F34115" w:rsidP="00652C3A">
      <w:pPr>
        <w:spacing w:line="380" w:lineRule="exact"/>
        <w:jc w:val="both"/>
        <w:rPr>
          <w:rFonts w:ascii="Angsana New" w:hAnsi="Angsana New"/>
          <w:sz w:val="30"/>
          <w:szCs w:val="30"/>
        </w:rPr>
      </w:pPr>
    </w:p>
    <w:p w14:paraId="4F216361" w14:textId="77777777" w:rsidR="00F34115" w:rsidRPr="00C57C0B" w:rsidRDefault="000C046D" w:rsidP="00652C3A">
      <w:pPr>
        <w:autoSpaceDE w:val="0"/>
        <w:autoSpaceDN w:val="0"/>
        <w:adjustRightInd w:val="0"/>
        <w:spacing w:line="380" w:lineRule="exact"/>
        <w:jc w:val="both"/>
        <w:rPr>
          <w:rFonts w:ascii="Angsana New" w:hAnsi="Angsana New"/>
          <w:b/>
          <w:bCs/>
          <w:sz w:val="30"/>
          <w:szCs w:val="30"/>
        </w:rPr>
      </w:pPr>
      <w:r w:rsidRPr="00C57C0B">
        <w:rPr>
          <w:rFonts w:ascii="Angsana New" w:hAnsi="Angsana New"/>
          <w:b/>
          <w:bCs/>
          <w:sz w:val="30"/>
          <w:szCs w:val="30"/>
        </w:rPr>
        <w:t>Opinion</w:t>
      </w:r>
    </w:p>
    <w:p w14:paraId="4EEE69A9" w14:textId="77777777" w:rsidR="00F34115" w:rsidRPr="00C57C0B" w:rsidRDefault="00F34115" w:rsidP="005F30C2">
      <w:pPr>
        <w:spacing w:line="120" w:lineRule="auto"/>
        <w:jc w:val="both"/>
        <w:rPr>
          <w:rFonts w:ascii="Angsana New" w:hAnsi="Angsana New"/>
          <w:sz w:val="16"/>
          <w:szCs w:val="16"/>
        </w:rPr>
      </w:pPr>
    </w:p>
    <w:p w14:paraId="2B58680A" w14:textId="77777777" w:rsidR="004E36B3" w:rsidRPr="00C57C0B" w:rsidRDefault="004E36B3" w:rsidP="005F30C2">
      <w:pPr>
        <w:spacing w:line="120" w:lineRule="auto"/>
        <w:jc w:val="both"/>
        <w:rPr>
          <w:rFonts w:ascii="Angsana New" w:hAnsi="Angsana New"/>
          <w:sz w:val="16"/>
          <w:szCs w:val="16"/>
        </w:rPr>
      </w:pPr>
    </w:p>
    <w:p w14:paraId="799C13D5" w14:textId="4DFB053B" w:rsidR="00873E7D" w:rsidRPr="0090003A" w:rsidRDefault="00873E7D" w:rsidP="004E36B3">
      <w:pPr>
        <w:spacing w:line="360" w:lineRule="exact"/>
        <w:jc w:val="both"/>
        <w:rPr>
          <w:rFonts w:ascii="Angsana New" w:eastAsia="Times New Roman" w:hAnsi="Angsana New"/>
          <w:kern w:val="20"/>
          <w:sz w:val="30"/>
          <w:szCs w:val="30"/>
          <w:lang w:bidi="he-IL"/>
        </w:rPr>
      </w:pPr>
      <w:r w:rsidRPr="0090003A">
        <w:rPr>
          <w:rFonts w:ascii="Angsana New" w:eastAsia="Times New Roman" w:hAnsi="Angsana New"/>
          <w:kern w:val="20"/>
          <w:sz w:val="30"/>
          <w:szCs w:val="30"/>
          <w:lang w:bidi="he-IL"/>
        </w:rPr>
        <w:t xml:space="preserve">I have audited the accompanying consolidated and separate financial statements of </w:t>
      </w:r>
      <w:r w:rsidR="00EC2A1C" w:rsidRPr="0090003A">
        <w:rPr>
          <w:rFonts w:ascii="Angsana New" w:eastAsia="Times New Roman" w:hAnsi="Angsana New" w:hint="cs"/>
          <w:kern w:val="20"/>
          <w:sz w:val="30"/>
          <w:szCs w:val="30"/>
          <w:cs/>
        </w:rPr>
        <w:t xml:space="preserve">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AND SUBSIDIARIES (the Group) and of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w:t>
      </w:r>
      <w:r w:rsidR="008D0690" w:rsidRPr="0090003A">
        <w:rPr>
          <w:rFonts w:ascii="Angsana New" w:eastAsia="Times New Roman" w:hAnsi="Angsana New"/>
          <w:kern w:val="20"/>
          <w:sz w:val="30"/>
          <w:szCs w:val="30"/>
          <w:lang w:bidi="he-IL"/>
        </w:rPr>
        <w:t>(the Company)</w:t>
      </w:r>
      <w:r w:rsidR="004E36B3" w:rsidRPr="0090003A">
        <w:rPr>
          <w:rFonts w:ascii="Angsana New" w:eastAsia="Times New Roman" w:hAnsi="Angsana New"/>
          <w:kern w:val="20"/>
          <w:sz w:val="30"/>
          <w:szCs w:val="30"/>
          <w:lang w:bidi="he-IL"/>
        </w:rPr>
        <w:t>,</w:t>
      </w:r>
      <w:r w:rsidR="008D0690" w:rsidRPr="0090003A">
        <w:rPr>
          <w:rFonts w:ascii="Angsana New" w:eastAsia="Times New Roman" w:hAnsi="Angsana New"/>
          <w:kern w:val="20"/>
          <w:sz w:val="30"/>
          <w:szCs w:val="30"/>
          <w:lang w:bidi="he-IL"/>
        </w:rPr>
        <w:t xml:space="preserve"> </w:t>
      </w:r>
      <w:r w:rsidRPr="0090003A">
        <w:rPr>
          <w:rFonts w:ascii="Angsana New" w:eastAsia="Times New Roman" w:hAnsi="Angsana New"/>
          <w:kern w:val="20"/>
          <w:sz w:val="30"/>
          <w:szCs w:val="30"/>
          <w:lang w:bidi="he-IL"/>
        </w:rPr>
        <w:t xml:space="preserve">which comprise the consolidated and separate statements of financial position as at </w:t>
      </w:r>
      <w:r w:rsidR="00EC2A1C" w:rsidRPr="0090003A">
        <w:rPr>
          <w:rFonts w:ascii="Angsana New" w:eastAsia="Times New Roman" w:hAnsi="Angsana New"/>
          <w:kern w:val="20"/>
          <w:sz w:val="30"/>
          <w:szCs w:val="30"/>
          <w:lang w:bidi="he-IL"/>
        </w:rPr>
        <w:t xml:space="preserve">December 31, </w:t>
      </w:r>
      <w:r w:rsidR="0090003A">
        <w:rPr>
          <w:rFonts w:ascii="Angsana New" w:eastAsia="Times New Roman" w:hAnsi="Angsana New"/>
          <w:kern w:val="20"/>
          <w:sz w:val="30"/>
          <w:szCs w:val="30"/>
          <w:lang w:bidi="he-IL"/>
        </w:rPr>
        <w:t>202</w:t>
      </w:r>
      <w:r w:rsidR="00687D9F">
        <w:rPr>
          <w:rFonts w:ascii="Angsana New" w:eastAsia="Times New Roman" w:hAnsi="Angsana New"/>
          <w:kern w:val="20"/>
          <w:sz w:val="30"/>
          <w:szCs w:val="30"/>
          <w:lang w:bidi="he-IL"/>
        </w:rPr>
        <w:t>3</w:t>
      </w:r>
      <w:r w:rsidRPr="0090003A">
        <w:rPr>
          <w:rFonts w:ascii="Angsana New" w:eastAsia="Times New Roman" w:hAnsi="Angsana New"/>
          <w:kern w:val="20"/>
          <w:sz w:val="30"/>
          <w:szCs w:val="30"/>
          <w:lang w:bidi="he-IL"/>
        </w:rPr>
        <w:t xml:space="preserve">, and the consolidated and separate statements of comprehensive income, consolidated and separate statements of changes in </w:t>
      </w:r>
      <w:r w:rsidR="00D20551" w:rsidRPr="00C57C0B">
        <w:rPr>
          <w:rFonts w:ascii="Angsana New" w:eastAsia="Times New Roman" w:hAnsi="Angsana New"/>
          <w:kern w:val="20"/>
          <w:sz w:val="30"/>
          <w:szCs w:val="30"/>
          <w:lang w:bidi="he-IL"/>
        </w:rPr>
        <w:t xml:space="preserve">shareholders’ </w:t>
      </w:r>
      <w:r w:rsidRPr="0090003A">
        <w:rPr>
          <w:rFonts w:ascii="Angsana New" w:eastAsia="Times New Roman" w:hAnsi="Angsana New"/>
          <w:kern w:val="20"/>
          <w:sz w:val="30"/>
          <w:szCs w:val="30"/>
          <w:lang w:bidi="he-IL"/>
        </w:rPr>
        <w:t>equity and consolidated and separate statements of cash flows for the year then ended, and notes to the financial statements, including a summary of significant accounting policies</w:t>
      </w:r>
      <w:r w:rsidRPr="0090003A">
        <w:rPr>
          <w:rFonts w:ascii="Angsana New" w:eastAsia="Times New Roman" w:hAnsi="Angsana New"/>
          <w:kern w:val="20"/>
          <w:sz w:val="30"/>
          <w:szCs w:val="30"/>
          <w:cs/>
        </w:rPr>
        <w:t>.</w:t>
      </w:r>
    </w:p>
    <w:p w14:paraId="73B1C82A" w14:textId="77777777" w:rsidR="00873E7D" w:rsidRPr="0090003A" w:rsidRDefault="00873E7D" w:rsidP="005F30C2">
      <w:pPr>
        <w:spacing w:line="120" w:lineRule="auto"/>
        <w:jc w:val="both"/>
        <w:rPr>
          <w:rFonts w:ascii="Angsana New" w:eastAsia="Times New Roman" w:hAnsi="Angsana New"/>
          <w:kern w:val="20"/>
          <w:sz w:val="30"/>
          <w:szCs w:val="30"/>
          <w:lang w:bidi="he-IL"/>
        </w:rPr>
      </w:pPr>
    </w:p>
    <w:p w14:paraId="0658E1C8" w14:textId="77777777" w:rsidR="004E36B3" w:rsidRPr="0090003A" w:rsidRDefault="004E36B3" w:rsidP="005F30C2">
      <w:pPr>
        <w:spacing w:line="120" w:lineRule="auto"/>
        <w:jc w:val="both"/>
        <w:rPr>
          <w:rFonts w:ascii="Angsana New" w:eastAsia="Times New Roman" w:hAnsi="Angsana New"/>
          <w:kern w:val="20"/>
          <w:sz w:val="30"/>
          <w:szCs w:val="30"/>
          <w:lang w:bidi="he-IL"/>
        </w:rPr>
      </w:pPr>
    </w:p>
    <w:p w14:paraId="1ADA6623" w14:textId="77777777" w:rsidR="004E36B3" w:rsidRPr="0090003A" w:rsidRDefault="004E36B3" w:rsidP="005F30C2">
      <w:pPr>
        <w:spacing w:line="120" w:lineRule="auto"/>
        <w:jc w:val="both"/>
        <w:rPr>
          <w:rFonts w:ascii="Angsana New" w:eastAsia="Times New Roman" w:hAnsi="Angsana New"/>
          <w:kern w:val="20"/>
          <w:sz w:val="30"/>
          <w:szCs w:val="30"/>
          <w:lang w:bidi="he-IL"/>
        </w:rPr>
      </w:pPr>
    </w:p>
    <w:p w14:paraId="478D1432" w14:textId="595141D8" w:rsidR="00873E7D" w:rsidRPr="0090003A" w:rsidRDefault="00873E7D" w:rsidP="004E36B3">
      <w:pPr>
        <w:spacing w:line="360" w:lineRule="exact"/>
        <w:jc w:val="both"/>
        <w:rPr>
          <w:rFonts w:ascii="Angsana New" w:eastAsia="Times New Roman" w:hAnsi="Angsana New"/>
          <w:kern w:val="20"/>
          <w:sz w:val="30"/>
          <w:szCs w:val="30"/>
          <w:cs/>
        </w:rPr>
      </w:pPr>
      <w:r w:rsidRPr="0090003A">
        <w:rPr>
          <w:rFonts w:ascii="Angsana New" w:eastAsia="Times New Roman" w:hAnsi="Angsana New"/>
          <w:kern w:val="20"/>
          <w:sz w:val="30"/>
          <w:szCs w:val="30"/>
          <w:lang w:bidi="he-IL"/>
        </w:rPr>
        <w:t xml:space="preserve">In my opinion, the accompanying consolidated and separate financial statements present fairly, in all material respects, the financial position </w:t>
      </w:r>
      <w:proofErr w:type="gramStart"/>
      <w:r w:rsidRPr="0090003A">
        <w:rPr>
          <w:rFonts w:ascii="Angsana New" w:eastAsia="Times New Roman" w:hAnsi="Angsana New"/>
          <w:kern w:val="20"/>
          <w:sz w:val="30"/>
          <w:szCs w:val="30"/>
          <w:lang w:bidi="he-IL"/>
        </w:rPr>
        <w:t xml:space="preserve">of </w:t>
      </w:r>
      <w:r w:rsidR="00455E76" w:rsidRPr="0090003A">
        <w:rPr>
          <w:rFonts w:ascii="Angsana New" w:eastAsia="Times New Roman" w:hAnsi="Angsana New" w:hint="cs"/>
          <w:kern w:val="20"/>
          <w:sz w:val="30"/>
          <w:szCs w:val="30"/>
          <w:cs/>
        </w:rPr>
        <w:t xml:space="preserve"> </w:t>
      </w:r>
      <w:r w:rsidR="00EC2A1C" w:rsidRPr="0090003A">
        <w:rPr>
          <w:rFonts w:ascii="Angsana New" w:eastAsia="Times New Roman" w:hAnsi="Angsana New"/>
          <w:kern w:val="20"/>
          <w:sz w:val="30"/>
          <w:szCs w:val="30"/>
          <w:lang w:bidi="he-IL"/>
        </w:rPr>
        <w:t>O.C.C.</w:t>
      </w:r>
      <w:proofErr w:type="gramEnd"/>
      <w:r w:rsidR="00EC2A1C" w:rsidRPr="0090003A">
        <w:rPr>
          <w:rFonts w:ascii="Angsana New" w:eastAsia="Times New Roman" w:hAnsi="Angsana New"/>
          <w:kern w:val="20"/>
          <w:sz w:val="30"/>
          <w:szCs w:val="30"/>
          <w:lang w:bidi="he-IL"/>
        </w:rPr>
        <w:t xml:space="preserve"> Public Company Limited</w:t>
      </w:r>
      <w:r w:rsidRPr="0090003A">
        <w:rPr>
          <w:rFonts w:ascii="Angsana New" w:eastAsia="Times New Roman" w:hAnsi="Angsana New"/>
          <w:kern w:val="20"/>
          <w:sz w:val="30"/>
          <w:szCs w:val="30"/>
          <w:lang w:bidi="he-IL"/>
        </w:rPr>
        <w:t xml:space="preserve"> AND SUBSIDIARIES and of </w:t>
      </w:r>
      <w:r w:rsidR="00455E76" w:rsidRPr="0090003A">
        <w:rPr>
          <w:rFonts w:ascii="Angsana New" w:eastAsia="Times New Roman" w:hAnsi="Angsana New" w:hint="cs"/>
          <w:kern w:val="20"/>
          <w:sz w:val="30"/>
          <w:szCs w:val="30"/>
          <w:cs/>
        </w:rPr>
        <w:t xml:space="preserve"> </w:t>
      </w:r>
      <w:r w:rsidR="00EC2A1C" w:rsidRPr="0090003A">
        <w:rPr>
          <w:rFonts w:ascii="Angsana New" w:eastAsia="Times New Roman" w:hAnsi="Angsana New"/>
          <w:kern w:val="20"/>
          <w:sz w:val="30"/>
          <w:szCs w:val="30"/>
          <w:lang w:bidi="he-IL"/>
        </w:rPr>
        <w:t>O.C.C. Public Company Limited</w:t>
      </w:r>
      <w:r w:rsidRPr="0090003A">
        <w:rPr>
          <w:rFonts w:ascii="Angsana New" w:eastAsia="Times New Roman" w:hAnsi="Angsana New"/>
          <w:kern w:val="20"/>
          <w:sz w:val="30"/>
          <w:szCs w:val="30"/>
          <w:lang w:bidi="he-IL"/>
        </w:rPr>
        <w:t xml:space="preserve"> as at </w:t>
      </w:r>
      <w:r w:rsidR="00EC2A1C" w:rsidRPr="0090003A">
        <w:rPr>
          <w:rFonts w:ascii="Angsana New" w:eastAsia="Times New Roman" w:hAnsi="Angsana New"/>
          <w:kern w:val="20"/>
          <w:sz w:val="30"/>
          <w:szCs w:val="30"/>
          <w:lang w:bidi="he-IL"/>
        </w:rPr>
        <w:t xml:space="preserve">December 31, </w:t>
      </w:r>
      <w:r w:rsidR="0090003A">
        <w:rPr>
          <w:rFonts w:ascii="Angsana New" w:eastAsia="Times New Roman" w:hAnsi="Angsana New"/>
          <w:kern w:val="20"/>
          <w:sz w:val="30"/>
          <w:szCs w:val="30"/>
          <w:lang w:bidi="he-IL"/>
        </w:rPr>
        <w:t>202</w:t>
      </w:r>
      <w:r w:rsidR="00687D9F">
        <w:rPr>
          <w:rFonts w:ascii="Angsana New" w:eastAsia="Times New Roman" w:hAnsi="Angsana New"/>
          <w:kern w:val="20"/>
          <w:sz w:val="30"/>
          <w:szCs w:val="30"/>
          <w:lang w:bidi="he-IL"/>
        </w:rPr>
        <w:t>3</w:t>
      </w:r>
      <w:r w:rsidRPr="0090003A">
        <w:rPr>
          <w:rFonts w:ascii="Angsana New" w:eastAsia="Times New Roman" w:hAnsi="Angsana New"/>
          <w:kern w:val="20"/>
          <w:sz w:val="30"/>
          <w:szCs w:val="30"/>
          <w:lang w:bidi="he-IL"/>
        </w:rPr>
        <w:t>, and their financial performance</w:t>
      </w:r>
      <w:r w:rsidRPr="0090003A">
        <w:rPr>
          <w:rFonts w:ascii="Angsana New" w:eastAsia="Times New Roman" w:hAnsi="Angsana New"/>
          <w:kern w:val="20"/>
          <w:sz w:val="30"/>
          <w:szCs w:val="30"/>
          <w:cs/>
        </w:rPr>
        <w:t xml:space="preserve"> </w:t>
      </w:r>
      <w:r w:rsidRPr="0090003A">
        <w:rPr>
          <w:rFonts w:ascii="Angsana New" w:eastAsia="Times New Roman" w:hAnsi="Angsana New"/>
          <w:kern w:val="20"/>
          <w:sz w:val="30"/>
          <w:szCs w:val="30"/>
          <w:lang w:bidi="he-IL"/>
        </w:rPr>
        <w:t>and cash flows for the year then ended in accordance with</w:t>
      </w:r>
      <w:r w:rsidRPr="0090003A">
        <w:rPr>
          <w:rFonts w:ascii="Angsana New" w:eastAsia="Times New Roman" w:hAnsi="Angsana New"/>
          <w:kern w:val="20"/>
          <w:sz w:val="30"/>
          <w:szCs w:val="30"/>
          <w:cs/>
        </w:rPr>
        <w:t xml:space="preserve"> </w:t>
      </w:r>
      <w:r w:rsidRPr="0090003A">
        <w:rPr>
          <w:rFonts w:ascii="Angsana New" w:eastAsia="Times New Roman" w:hAnsi="Angsana New"/>
          <w:kern w:val="20"/>
          <w:sz w:val="30"/>
          <w:szCs w:val="30"/>
          <w:lang w:bidi="he-IL"/>
        </w:rPr>
        <w:t>Thai Financial Reporting Standards</w:t>
      </w:r>
      <w:r w:rsidRPr="0090003A">
        <w:rPr>
          <w:rFonts w:ascii="Angsana New" w:eastAsia="Times New Roman" w:hAnsi="Angsana New"/>
          <w:kern w:val="20"/>
          <w:sz w:val="30"/>
          <w:szCs w:val="30"/>
          <w:cs/>
        </w:rPr>
        <w:t>.</w:t>
      </w:r>
    </w:p>
    <w:p w14:paraId="0A4CA6F2" w14:textId="77777777" w:rsidR="00873E7D" w:rsidRPr="00C57C0B" w:rsidRDefault="00873E7D" w:rsidP="00652C3A">
      <w:pPr>
        <w:spacing w:line="380" w:lineRule="exact"/>
        <w:jc w:val="both"/>
        <w:rPr>
          <w:rFonts w:ascii="Angsana New" w:hAnsi="Angsana New"/>
          <w:spacing w:val="-8"/>
          <w:sz w:val="30"/>
          <w:szCs w:val="30"/>
        </w:rPr>
      </w:pPr>
    </w:p>
    <w:p w14:paraId="39AD5127" w14:textId="77777777" w:rsidR="0009097B" w:rsidRPr="00C57C0B" w:rsidRDefault="0009097B" w:rsidP="00652C3A">
      <w:pPr>
        <w:spacing w:line="380" w:lineRule="exact"/>
        <w:jc w:val="both"/>
        <w:rPr>
          <w:rFonts w:ascii="Angsana New" w:hAnsi="Angsana New"/>
          <w:b/>
          <w:bCs/>
          <w:sz w:val="30"/>
          <w:szCs w:val="30"/>
        </w:rPr>
      </w:pPr>
      <w:r w:rsidRPr="00C57C0B">
        <w:rPr>
          <w:rFonts w:ascii="Angsana New" w:hAnsi="Angsana New"/>
          <w:b/>
          <w:bCs/>
          <w:sz w:val="30"/>
          <w:szCs w:val="30"/>
        </w:rPr>
        <w:t>Basis for Opinion</w:t>
      </w:r>
    </w:p>
    <w:p w14:paraId="490F2AB2" w14:textId="77777777" w:rsidR="0009097B" w:rsidRPr="00C57C0B" w:rsidRDefault="0009097B" w:rsidP="003363FB">
      <w:pPr>
        <w:spacing w:line="120" w:lineRule="auto"/>
        <w:ind w:firstLine="720"/>
        <w:jc w:val="both"/>
        <w:rPr>
          <w:rFonts w:ascii="Angsana New" w:hAnsi="Angsana New"/>
          <w:sz w:val="16"/>
          <w:szCs w:val="16"/>
        </w:rPr>
      </w:pPr>
    </w:p>
    <w:p w14:paraId="65E5CD39" w14:textId="77777777" w:rsidR="00560350" w:rsidRPr="00C57C0B" w:rsidRDefault="00560350" w:rsidP="00560350">
      <w:pPr>
        <w:spacing w:before="120" w:line="360" w:lineRule="exact"/>
        <w:jc w:val="both"/>
        <w:rPr>
          <w:rFonts w:ascii="Angsana New" w:eastAsia="Times New Roman" w:hAnsi="Angsana New"/>
          <w:kern w:val="20"/>
          <w:sz w:val="30"/>
          <w:szCs w:val="30"/>
        </w:rPr>
      </w:pPr>
      <w:r w:rsidRPr="00C57C0B">
        <w:rPr>
          <w:rFonts w:ascii="Angsana New" w:eastAsia="Times New Roman" w:hAnsi="Angsana New"/>
          <w:kern w:val="20"/>
          <w:sz w:val="30"/>
          <w:szCs w:val="30"/>
          <w:lang w:bidi="he-IL"/>
        </w:rPr>
        <w:t>I conducted my audit in accordance with Thai Standards on Auditing</w:t>
      </w:r>
      <w:r w:rsidRPr="00C57C0B">
        <w:rPr>
          <w:rFonts w:ascii="Angsana New" w:eastAsia="Times New Roman" w:hAnsi="Angsana New"/>
          <w:kern w:val="20"/>
          <w:sz w:val="30"/>
          <w:szCs w:val="30"/>
          <w:cs/>
        </w:rPr>
        <w:t>.</w:t>
      </w:r>
      <w:r w:rsidRPr="00C57C0B">
        <w:rPr>
          <w:rFonts w:ascii="Angsana New" w:eastAsia="Times New Roman" w:hAnsi="Angsana New"/>
          <w:kern w:val="20"/>
          <w:sz w:val="30"/>
          <w:szCs w:val="30"/>
          <w:lang w:bidi="he-IL"/>
        </w:rPr>
        <w:t xml:space="preserve"> My responsibilities under those standards are further described in the Auditor’s Responsibilities for the Audit </w:t>
      </w:r>
      <w:proofErr w:type="gramStart"/>
      <w:r w:rsidRPr="00C57C0B">
        <w:rPr>
          <w:rFonts w:ascii="Angsana New" w:eastAsia="Times New Roman" w:hAnsi="Angsana New"/>
          <w:kern w:val="20"/>
          <w:sz w:val="30"/>
          <w:szCs w:val="30"/>
          <w:lang w:bidi="he-IL"/>
        </w:rPr>
        <w:t>of  the</w:t>
      </w:r>
      <w:proofErr w:type="gramEnd"/>
      <w:r w:rsidRPr="00C57C0B">
        <w:rPr>
          <w:rFonts w:ascii="Angsana New" w:eastAsia="Times New Roman" w:hAnsi="Angsana New"/>
          <w:kern w:val="20"/>
          <w:sz w:val="30"/>
          <w:szCs w:val="30"/>
          <w:lang w:bidi="he-IL"/>
        </w:rPr>
        <w:t xml:space="preserve"> </w:t>
      </w:r>
      <w:r w:rsidRPr="00C57C0B">
        <w:rPr>
          <w:rFonts w:ascii="Angsana New" w:hAnsi="Angsana New"/>
          <w:sz w:val="30"/>
          <w:szCs w:val="30"/>
        </w:rPr>
        <w:t>Consolidated and Separate</w:t>
      </w:r>
      <w:r w:rsidRPr="00C57C0B">
        <w:rPr>
          <w:rFonts w:ascii="Angsana New" w:eastAsia="Times New Roman" w:hAnsi="Angsana New"/>
          <w:kern w:val="20"/>
          <w:sz w:val="30"/>
          <w:szCs w:val="30"/>
          <w:lang w:bidi="he-IL"/>
        </w:rPr>
        <w:t xml:space="preserve"> Financial Statements section of my report</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 am independent of the Company in accordance with the Code of Ethics for Professional Accountants</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including Independence Standards issued by the Federation of Accounting Professions (Code of Ethics for Professional Accountants) that are relevant to my audit of the financial statements, and I have fulfilled my other ethical responsibilities in accordance with the Code of Ethics for Professional Accountants.</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 believe that the audit evidence I have obtained is sufficient and appropriate to provide a basis for my opinion</w:t>
      </w:r>
      <w:r w:rsidRPr="00C57C0B">
        <w:rPr>
          <w:rFonts w:ascii="Angsana New" w:eastAsia="Times New Roman" w:hAnsi="Angsana New"/>
          <w:kern w:val="20"/>
          <w:sz w:val="30"/>
          <w:szCs w:val="30"/>
          <w:cs/>
        </w:rPr>
        <w:t>.</w:t>
      </w:r>
    </w:p>
    <w:p w14:paraId="3BFEE663" w14:textId="77777777" w:rsidR="006E575A" w:rsidRPr="00C57C0B" w:rsidRDefault="006E575A" w:rsidP="00652C3A">
      <w:pPr>
        <w:spacing w:line="380" w:lineRule="exact"/>
        <w:jc w:val="both"/>
        <w:rPr>
          <w:rFonts w:ascii="Angsana New" w:hAnsi="Angsana New"/>
          <w:sz w:val="30"/>
          <w:szCs w:val="30"/>
        </w:rPr>
      </w:pPr>
    </w:p>
    <w:p w14:paraId="3CD94645" w14:textId="77777777" w:rsidR="003A4105" w:rsidRPr="00C57C0B" w:rsidRDefault="00416341" w:rsidP="00652C3A">
      <w:pPr>
        <w:spacing w:line="380" w:lineRule="exact"/>
        <w:jc w:val="both"/>
        <w:rPr>
          <w:rFonts w:ascii="Angsana New" w:hAnsi="Angsana New"/>
          <w:b/>
          <w:bCs/>
          <w:sz w:val="30"/>
          <w:szCs w:val="30"/>
        </w:rPr>
      </w:pPr>
      <w:r w:rsidRPr="00C57C0B">
        <w:rPr>
          <w:rFonts w:ascii="Angsana New" w:hAnsi="Angsana New"/>
          <w:b/>
          <w:bCs/>
          <w:sz w:val="30"/>
          <w:szCs w:val="30"/>
        </w:rPr>
        <w:t>Key Audit Matters</w:t>
      </w:r>
    </w:p>
    <w:p w14:paraId="7669AAE4" w14:textId="77777777" w:rsidR="009572B0" w:rsidRPr="00C57C0B" w:rsidRDefault="009572B0" w:rsidP="005F30C2">
      <w:pPr>
        <w:spacing w:line="120" w:lineRule="auto"/>
        <w:jc w:val="both"/>
        <w:rPr>
          <w:rFonts w:ascii="Angsana New" w:hAnsi="Angsana New"/>
          <w:sz w:val="16"/>
          <w:szCs w:val="16"/>
        </w:rPr>
      </w:pPr>
    </w:p>
    <w:p w14:paraId="4ECDE743" w14:textId="77777777" w:rsidR="004E36B3" w:rsidRPr="00C57C0B" w:rsidRDefault="004E36B3" w:rsidP="005F30C2">
      <w:pPr>
        <w:spacing w:line="120" w:lineRule="auto"/>
        <w:jc w:val="both"/>
        <w:rPr>
          <w:rFonts w:ascii="Angsana New" w:hAnsi="Angsana New"/>
          <w:sz w:val="16"/>
          <w:szCs w:val="16"/>
        </w:rPr>
      </w:pPr>
    </w:p>
    <w:p w14:paraId="4C2DC7B0" w14:textId="77777777" w:rsidR="00416341" w:rsidRPr="00C57C0B" w:rsidRDefault="00416341" w:rsidP="004E36B3">
      <w:pPr>
        <w:spacing w:line="360" w:lineRule="exact"/>
        <w:jc w:val="both"/>
        <w:rPr>
          <w:rFonts w:ascii="Angsana New" w:hAnsi="Angsana New"/>
          <w:sz w:val="30"/>
          <w:szCs w:val="30"/>
        </w:rPr>
      </w:pPr>
      <w:r w:rsidRPr="00C57C0B">
        <w:rPr>
          <w:rFonts w:ascii="Angsana New" w:hAnsi="Angsana New"/>
          <w:sz w:val="30"/>
          <w:szCs w:val="30"/>
        </w:rPr>
        <w:t xml:space="preserve">Key audit matters are those matters that, in my professional judgment, were of most significance in </w:t>
      </w:r>
      <w:r w:rsidR="00152F72" w:rsidRPr="00C57C0B">
        <w:rPr>
          <w:rFonts w:ascii="Angsana New" w:hAnsi="Angsana New"/>
          <w:sz w:val="30"/>
          <w:szCs w:val="30"/>
        </w:rPr>
        <w:t>my</w:t>
      </w:r>
      <w:r w:rsidRPr="00C57C0B">
        <w:rPr>
          <w:rFonts w:ascii="Angsana New" w:hAnsi="Angsana New"/>
          <w:sz w:val="30"/>
          <w:szCs w:val="30"/>
        </w:rPr>
        <w:t xml:space="preserve"> audit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of the current period. These matters were addressed in the context of my audit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w:t>
      </w:r>
      <w:proofErr w:type="gramStart"/>
      <w:r w:rsidRPr="00C57C0B">
        <w:rPr>
          <w:rFonts w:ascii="Angsana New" w:hAnsi="Angsana New"/>
          <w:sz w:val="30"/>
          <w:szCs w:val="30"/>
        </w:rPr>
        <w:t>statements as a whole, and</w:t>
      </w:r>
      <w:proofErr w:type="gramEnd"/>
      <w:r w:rsidRPr="00C57C0B">
        <w:rPr>
          <w:rFonts w:ascii="Angsana New" w:hAnsi="Angsana New"/>
          <w:sz w:val="30"/>
          <w:szCs w:val="30"/>
        </w:rPr>
        <w:t xml:space="preserve"> in forming my opinion thereon, and I do not provide a separate opinion on these matters.</w:t>
      </w:r>
    </w:p>
    <w:p w14:paraId="13527652" w14:textId="48BEE9DE" w:rsidR="004B7F36" w:rsidRPr="00C57C0B" w:rsidRDefault="004B7F36" w:rsidP="00652C3A">
      <w:pPr>
        <w:spacing w:line="380" w:lineRule="exact"/>
        <w:jc w:val="both"/>
        <w:rPr>
          <w:rFonts w:ascii="Angsana New" w:hAnsi="Angsana New"/>
          <w:sz w:val="30"/>
          <w:szCs w:val="30"/>
        </w:rPr>
      </w:pPr>
    </w:p>
    <w:p w14:paraId="5F1ECE20" w14:textId="3BD691B8" w:rsidR="00952890" w:rsidRPr="00C57C0B" w:rsidRDefault="00952890" w:rsidP="00652C3A">
      <w:pPr>
        <w:spacing w:line="380" w:lineRule="exact"/>
        <w:jc w:val="both"/>
        <w:rPr>
          <w:rFonts w:ascii="Angsana New" w:hAnsi="Angsana New"/>
          <w:sz w:val="30"/>
          <w:szCs w:val="30"/>
        </w:rPr>
      </w:pPr>
    </w:p>
    <w:p w14:paraId="31A10F7E" w14:textId="0ADC31D7" w:rsidR="00952890" w:rsidRPr="00C57C0B" w:rsidRDefault="00952890" w:rsidP="00652C3A">
      <w:pPr>
        <w:spacing w:line="380" w:lineRule="exact"/>
        <w:jc w:val="both"/>
        <w:rPr>
          <w:rFonts w:ascii="Angsana New" w:hAnsi="Angsana New"/>
          <w:sz w:val="30"/>
          <w:szCs w:val="30"/>
        </w:rPr>
      </w:pPr>
    </w:p>
    <w:p w14:paraId="661D4562" w14:textId="379E6B6B"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2</w:t>
      </w:r>
      <w:r w:rsidRPr="00C57C0B">
        <w:rPr>
          <w:rFonts w:ascii="Angsana New" w:eastAsia="Times New Roman" w:hAnsi="Angsana New"/>
          <w:kern w:val="20"/>
          <w:sz w:val="34"/>
          <w:szCs w:val="34"/>
          <w:lang w:bidi="he-IL"/>
        </w:rPr>
        <w:t xml:space="preserve"> -</w:t>
      </w:r>
    </w:p>
    <w:p w14:paraId="3C70A926" w14:textId="77777777" w:rsidR="00952890" w:rsidRPr="00C57C0B" w:rsidRDefault="00952890" w:rsidP="00652C3A">
      <w:pPr>
        <w:spacing w:line="380" w:lineRule="exact"/>
        <w:jc w:val="both"/>
        <w:rPr>
          <w:rFonts w:ascii="Angsana New" w:hAnsi="Angsana New"/>
          <w:sz w:val="30"/>
          <w:szCs w:val="30"/>
        </w:rPr>
      </w:pPr>
    </w:p>
    <w:p w14:paraId="0A25C3D9" w14:textId="77777777" w:rsidR="00EC2A1C" w:rsidRPr="00C57C0B" w:rsidRDefault="00EC2A1C" w:rsidP="00EC2A1C">
      <w:pPr>
        <w:spacing w:line="380" w:lineRule="exact"/>
        <w:jc w:val="both"/>
        <w:rPr>
          <w:rFonts w:ascii="Angsana New" w:hAnsi="Angsana New"/>
          <w:b/>
          <w:bCs/>
          <w:sz w:val="30"/>
          <w:szCs w:val="30"/>
        </w:rPr>
      </w:pPr>
      <w:r w:rsidRPr="00C57C0B">
        <w:rPr>
          <w:rFonts w:ascii="Angsana New" w:hAnsi="Angsana New"/>
          <w:b/>
          <w:bCs/>
          <w:sz w:val="30"/>
          <w:szCs w:val="30"/>
        </w:rPr>
        <w:t>Key audit matters included auditing procedures are as follows:</w:t>
      </w:r>
    </w:p>
    <w:p w14:paraId="65D70AE3" w14:textId="77777777" w:rsidR="00EC2A1C" w:rsidRPr="00C57C0B" w:rsidRDefault="00EC2A1C" w:rsidP="00EC2A1C">
      <w:pPr>
        <w:spacing w:line="380" w:lineRule="exact"/>
        <w:jc w:val="both"/>
        <w:rPr>
          <w:rFonts w:ascii="Angsana New" w:hAnsi="Angsana New"/>
          <w:b/>
          <w:bCs/>
          <w:sz w:val="30"/>
          <w:szCs w:val="30"/>
        </w:rPr>
      </w:pPr>
    </w:p>
    <w:p w14:paraId="05C98301"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b/>
          <w:bCs/>
          <w:sz w:val="30"/>
          <w:szCs w:val="30"/>
        </w:rPr>
        <w:t>Provision for devaluation of inventories.</w:t>
      </w:r>
    </w:p>
    <w:p w14:paraId="1EB37D5B" w14:textId="77777777" w:rsidR="00EC2A1C" w:rsidRPr="00C57C0B" w:rsidRDefault="00EC2A1C" w:rsidP="00EC2A1C">
      <w:pPr>
        <w:spacing w:line="380" w:lineRule="exact"/>
        <w:jc w:val="both"/>
        <w:rPr>
          <w:rFonts w:ascii="Angsana New" w:hAnsi="Angsana New"/>
          <w:sz w:val="30"/>
          <w:szCs w:val="30"/>
        </w:rPr>
      </w:pPr>
    </w:p>
    <w:p w14:paraId="66DCC42E" w14:textId="19CD1976"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 xml:space="preserve">As stated in Note to financial statements </w:t>
      </w:r>
      <w:r w:rsidRPr="00FC0999">
        <w:rPr>
          <w:rFonts w:ascii="Angsana New" w:hAnsi="Angsana New"/>
          <w:sz w:val="30"/>
          <w:szCs w:val="30"/>
        </w:rPr>
        <w:t xml:space="preserve">No. </w:t>
      </w:r>
      <w:r w:rsidR="0090003A" w:rsidRPr="00FC0999">
        <w:rPr>
          <w:rFonts w:ascii="Angsana New" w:hAnsi="Angsana New"/>
          <w:sz w:val="30"/>
          <w:szCs w:val="30"/>
        </w:rPr>
        <w:t>8</w:t>
      </w:r>
      <w:r w:rsidRPr="00C57C0B">
        <w:rPr>
          <w:rFonts w:ascii="Angsana New" w:hAnsi="Angsana New"/>
          <w:sz w:val="30"/>
          <w:szCs w:val="30"/>
        </w:rPr>
        <w:t xml:space="preserve">, the Company has material amount </w:t>
      </w:r>
      <w:proofErr w:type="gramStart"/>
      <w:r w:rsidRPr="00C57C0B">
        <w:rPr>
          <w:rFonts w:ascii="Angsana New" w:hAnsi="Angsana New"/>
          <w:sz w:val="30"/>
          <w:szCs w:val="30"/>
        </w:rPr>
        <w:t>of  inventories</w:t>
      </w:r>
      <w:proofErr w:type="gramEnd"/>
      <w:r w:rsidRPr="00C57C0B">
        <w:rPr>
          <w:rFonts w:ascii="Angsana New" w:hAnsi="Angsana New"/>
          <w:sz w:val="30"/>
          <w:szCs w:val="30"/>
        </w:rPr>
        <w:t xml:space="preserve"> amount of </w:t>
      </w:r>
      <w:r w:rsidRPr="00FC0999">
        <w:rPr>
          <w:rFonts w:ascii="Angsana New" w:hAnsi="Angsana New"/>
          <w:sz w:val="30"/>
          <w:szCs w:val="30"/>
        </w:rPr>
        <w:t xml:space="preserve">Baht </w:t>
      </w:r>
      <w:r w:rsidR="00FC0999" w:rsidRPr="00FC0999">
        <w:rPr>
          <w:rFonts w:ascii="Angsana New" w:hAnsi="Angsana New"/>
          <w:sz w:val="30"/>
          <w:szCs w:val="30"/>
        </w:rPr>
        <w:t>196</w:t>
      </w:r>
      <w:r w:rsidRPr="00C57C0B">
        <w:rPr>
          <w:rFonts w:ascii="Angsana New" w:hAnsi="Angsana New"/>
          <w:sz w:val="30"/>
          <w:szCs w:val="30"/>
        </w:rPr>
        <w:t xml:space="preserve"> million as at December 31, </w:t>
      </w:r>
      <w:r w:rsidR="0090003A">
        <w:rPr>
          <w:rFonts w:ascii="Angsana New" w:hAnsi="Angsana New"/>
          <w:sz w:val="30"/>
          <w:szCs w:val="30"/>
        </w:rPr>
        <w:t>202</w:t>
      </w:r>
      <w:r w:rsidR="00687D9F">
        <w:rPr>
          <w:rFonts w:ascii="Angsana New" w:hAnsi="Angsana New"/>
          <w:sz w:val="30"/>
          <w:szCs w:val="30"/>
        </w:rPr>
        <w:t>3</w:t>
      </w:r>
      <w:r w:rsidRPr="00C57C0B">
        <w:rPr>
          <w:rFonts w:ascii="Angsana New" w:hAnsi="Angsana New"/>
          <w:sz w:val="30"/>
          <w:szCs w:val="30"/>
        </w:rPr>
        <w:t xml:space="preserve"> valued at the lower of cost or net realizable value in the financial statements. The </w:t>
      </w:r>
      <w:proofErr w:type="gramStart"/>
      <w:r w:rsidRPr="00C57C0B">
        <w:rPr>
          <w:rFonts w:ascii="Angsana New" w:hAnsi="Angsana New"/>
          <w:sz w:val="30"/>
          <w:szCs w:val="30"/>
        </w:rPr>
        <w:t>Management ,therefore</w:t>
      </w:r>
      <w:proofErr w:type="gramEnd"/>
      <w:r w:rsidRPr="00C57C0B">
        <w:rPr>
          <w:rFonts w:ascii="Angsana New" w:hAnsi="Angsana New"/>
          <w:sz w:val="30"/>
          <w:szCs w:val="30"/>
        </w:rPr>
        <w:t xml:space="preserve">, has made judgment  to consider the suitable amount of provision for devaluation of inventories against obsolete inventories by making analytical in almost expired  and  outdated of each inventory. The net realizable value is considered from </w:t>
      </w:r>
      <w:proofErr w:type="gramStart"/>
      <w:r w:rsidRPr="00C57C0B">
        <w:rPr>
          <w:rFonts w:ascii="Angsana New" w:hAnsi="Angsana New"/>
          <w:sz w:val="30"/>
          <w:szCs w:val="30"/>
        </w:rPr>
        <w:t>expected</w:t>
      </w:r>
      <w:proofErr w:type="gramEnd"/>
      <w:r w:rsidRPr="00C57C0B">
        <w:rPr>
          <w:rFonts w:ascii="Angsana New" w:hAnsi="Angsana New"/>
          <w:sz w:val="30"/>
          <w:szCs w:val="30"/>
        </w:rPr>
        <w:t xml:space="preserve"> discount sales plan.</w:t>
      </w:r>
    </w:p>
    <w:p w14:paraId="3E5EF46C" w14:textId="77777777" w:rsidR="00EC2A1C" w:rsidRPr="00C57C0B" w:rsidRDefault="00EC2A1C" w:rsidP="00EC2A1C">
      <w:pPr>
        <w:spacing w:line="380" w:lineRule="exact"/>
        <w:jc w:val="both"/>
        <w:rPr>
          <w:rFonts w:ascii="Angsana New" w:hAnsi="Angsana New"/>
          <w:sz w:val="34"/>
          <w:szCs w:val="34"/>
        </w:rPr>
      </w:pPr>
    </w:p>
    <w:p w14:paraId="5BD3B9A9"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I have ensured relating to the suitable assumption used by the Management for calculation provision for devaluation of inventories by included.</w:t>
      </w:r>
    </w:p>
    <w:p w14:paraId="64866DD8"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 xml:space="preserve">Obtain an understanding of operation procedure and internal control related to consideration of provision for devaluation of </w:t>
      </w:r>
      <w:proofErr w:type="gramStart"/>
      <w:r w:rsidRPr="00C57C0B">
        <w:rPr>
          <w:rFonts w:ascii="Angsana New" w:hAnsi="Angsana New"/>
          <w:sz w:val="30"/>
          <w:szCs w:val="30"/>
        </w:rPr>
        <w:t>inventories</w:t>
      </w:r>
      <w:proofErr w:type="gramEnd"/>
      <w:r w:rsidRPr="00C57C0B">
        <w:rPr>
          <w:rFonts w:ascii="Angsana New" w:hAnsi="Angsana New"/>
          <w:sz w:val="30"/>
          <w:szCs w:val="30"/>
        </w:rPr>
        <w:t xml:space="preserve"> </w:t>
      </w:r>
    </w:p>
    <w:p w14:paraId="1430F56D"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Review the design and implementation of internal control procedure.</w:t>
      </w:r>
    </w:p>
    <w:p w14:paraId="35441709"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Perform the operating effectiveness testing over the internal control procedure of provision for devaluation of inventories process.</w:t>
      </w:r>
    </w:p>
    <w:p w14:paraId="10349634"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 xml:space="preserve">Perform substantive testing as </w:t>
      </w:r>
      <w:proofErr w:type="gramStart"/>
      <w:r w:rsidRPr="00C57C0B">
        <w:rPr>
          <w:rFonts w:ascii="Angsana New" w:hAnsi="Angsana New"/>
          <w:sz w:val="30"/>
          <w:szCs w:val="30"/>
        </w:rPr>
        <w:t>follows</w:t>
      </w:r>
      <w:proofErr w:type="gramEnd"/>
    </w:p>
    <w:p w14:paraId="4C730BE0"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Observing in physical count of inventories.</w:t>
      </w:r>
    </w:p>
    <w:p w14:paraId="749B790C"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Comparing cost of goods with net realizable value calculated by the selling price after reporting period.</w:t>
      </w:r>
    </w:p>
    <w:p w14:paraId="0B7FB80D"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 xml:space="preserve">Making analytical in turnover of inventories </w:t>
      </w:r>
      <w:proofErr w:type="gramStart"/>
      <w:r w:rsidRPr="00C57C0B">
        <w:rPr>
          <w:rFonts w:ascii="Angsana New" w:hAnsi="Angsana New"/>
          <w:sz w:val="30"/>
          <w:szCs w:val="30"/>
        </w:rPr>
        <w:t>in order to</w:t>
      </w:r>
      <w:proofErr w:type="gramEnd"/>
      <w:r w:rsidRPr="00C57C0B">
        <w:rPr>
          <w:rFonts w:ascii="Angsana New" w:hAnsi="Angsana New"/>
          <w:sz w:val="30"/>
          <w:szCs w:val="30"/>
        </w:rPr>
        <w:t xml:space="preserve"> </w:t>
      </w:r>
      <w:proofErr w:type="spellStart"/>
      <w:r w:rsidRPr="00C57C0B">
        <w:rPr>
          <w:rFonts w:ascii="Angsana New" w:hAnsi="Angsana New"/>
          <w:sz w:val="30"/>
          <w:szCs w:val="30"/>
        </w:rPr>
        <w:t>indentify</w:t>
      </w:r>
      <w:proofErr w:type="spellEnd"/>
      <w:r w:rsidRPr="00C57C0B">
        <w:rPr>
          <w:rFonts w:ascii="Angsana New" w:hAnsi="Angsana New"/>
          <w:sz w:val="30"/>
          <w:szCs w:val="30"/>
        </w:rPr>
        <w:t xml:space="preserve"> the slow-movement, almost expired and outdated inventories.</w:t>
      </w:r>
    </w:p>
    <w:p w14:paraId="3DC47369"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Test calculation in provision for devaluation of inventories.</w:t>
      </w:r>
    </w:p>
    <w:p w14:paraId="348C4ED3" w14:textId="77777777" w:rsidR="00EC2A1C" w:rsidRPr="00C57C0B" w:rsidRDefault="00EC2A1C" w:rsidP="00EC2A1C">
      <w:pPr>
        <w:spacing w:line="380" w:lineRule="exact"/>
        <w:jc w:val="both"/>
        <w:rPr>
          <w:rFonts w:ascii="Angsana New" w:hAnsi="Angsana New"/>
          <w:b/>
          <w:bCs/>
          <w:i/>
          <w:iCs/>
          <w:sz w:val="34"/>
          <w:szCs w:val="34"/>
        </w:rPr>
      </w:pPr>
    </w:p>
    <w:p w14:paraId="19AEFFAA" w14:textId="77777777" w:rsidR="00EC2A1C" w:rsidRPr="00C57C0B" w:rsidRDefault="00EC2A1C" w:rsidP="00EC2A1C">
      <w:pPr>
        <w:spacing w:line="380" w:lineRule="exact"/>
        <w:jc w:val="both"/>
        <w:rPr>
          <w:rFonts w:ascii="Angsana New" w:hAnsi="Angsana New"/>
          <w:b/>
          <w:bCs/>
          <w:sz w:val="30"/>
          <w:szCs w:val="30"/>
        </w:rPr>
      </w:pPr>
      <w:r w:rsidRPr="00C57C0B">
        <w:rPr>
          <w:rFonts w:ascii="Angsana New" w:hAnsi="Angsana New"/>
          <w:b/>
          <w:bCs/>
          <w:sz w:val="30"/>
          <w:szCs w:val="30"/>
        </w:rPr>
        <w:t>Revenue recognition from consignment</w:t>
      </w:r>
    </w:p>
    <w:p w14:paraId="6992E79C" w14:textId="77777777" w:rsidR="00EC2A1C" w:rsidRPr="00C57C0B" w:rsidRDefault="00EC2A1C" w:rsidP="00EC2A1C">
      <w:pPr>
        <w:spacing w:line="380" w:lineRule="exact"/>
        <w:jc w:val="both"/>
        <w:rPr>
          <w:rFonts w:ascii="Angsana New" w:hAnsi="Angsana New"/>
          <w:sz w:val="30"/>
          <w:szCs w:val="30"/>
        </w:rPr>
      </w:pPr>
    </w:p>
    <w:p w14:paraId="43CC371E"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 xml:space="preserve">The company is cosmetic and clothes distributor by having main channel in Department Store (Customer). Ownership of consignment goods is not transferred to customer when delivered and customer has the </w:t>
      </w:r>
      <w:proofErr w:type="gramStart"/>
      <w:r w:rsidRPr="00C57C0B">
        <w:rPr>
          <w:rFonts w:ascii="Angsana New" w:hAnsi="Angsana New"/>
          <w:sz w:val="30"/>
          <w:szCs w:val="30"/>
        </w:rPr>
        <w:t>rights</w:t>
      </w:r>
      <w:proofErr w:type="gramEnd"/>
      <w:r w:rsidRPr="00C57C0B">
        <w:rPr>
          <w:rFonts w:ascii="Angsana New" w:hAnsi="Angsana New"/>
          <w:sz w:val="30"/>
          <w:szCs w:val="30"/>
        </w:rPr>
        <w:t xml:space="preserve"> to return goods in various ways in some cases. Revenue from consignment will not be recognized until ownership is transferred from customer to third person. The consignee will not hold ownership or make payment until goods </w:t>
      </w:r>
      <w:proofErr w:type="gramStart"/>
      <w:r w:rsidRPr="00C57C0B">
        <w:rPr>
          <w:rFonts w:ascii="Angsana New" w:hAnsi="Angsana New"/>
          <w:sz w:val="30"/>
          <w:szCs w:val="30"/>
        </w:rPr>
        <w:t>is</w:t>
      </w:r>
      <w:proofErr w:type="gramEnd"/>
      <w:r w:rsidRPr="00C57C0B">
        <w:rPr>
          <w:rFonts w:ascii="Angsana New" w:hAnsi="Angsana New"/>
          <w:sz w:val="30"/>
          <w:szCs w:val="30"/>
        </w:rPr>
        <w:t xml:space="preserve"> sold from consignee to third person according to condition in the consignment agreement.</w:t>
      </w:r>
    </w:p>
    <w:p w14:paraId="0C6B65E0" w14:textId="4704D98E" w:rsidR="00EC2A1C" w:rsidRPr="00C57C0B" w:rsidRDefault="00EC2A1C" w:rsidP="00EC2A1C">
      <w:pPr>
        <w:spacing w:line="380" w:lineRule="exact"/>
        <w:jc w:val="both"/>
        <w:rPr>
          <w:rFonts w:ascii="Angsana New" w:hAnsi="Angsana New"/>
          <w:sz w:val="34"/>
          <w:szCs w:val="34"/>
        </w:rPr>
      </w:pPr>
    </w:p>
    <w:p w14:paraId="201AF65A" w14:textId="4569A566" w:rsidR="00952890" w:rsidRPr="00C57C0B" w:rsidRDefault="00952890" w:rsidP="00EC2A1C">
      <w:pPr>
        <w:spacing w:line="380" w:lineRule="exact"/>
        <w:jc w:val="both"/>
        <w:rPr>
          <w:rFonts w:ascii="Angsana New" w:hAnsi="Angsana New"/>
          <w:sz w:val="34"/>
          <w:szCs w:val="34"/>
        </w:rPr>
      </w:pPr>
    </w:p>
    <w:p w14:paraId="00FB1792" w14:textId="686B4E54" w:rsidR="00952890" w:rsidRPr="00C57C0B" w:rsidRDefault="00952890" w:rsidP="00EC2A1C">
      <w:pPr>
        <w:spacing w:line="380" w:lineRule="exact"/>
        <w:jc w:val="both"/>
        <w:rPr>
          <w:rFonts w:ascii="Angsana New" w:hAnsi="Angsana New"/>
          <w:sz w:val="34"/>
          <w:szCs w:val="34"/>
        </w:rPr>
      </w:pPr>
    </w:p>
    <w:p w14:paraId="77A8EC6A" w14:textId="2682A109" w:rsidR="00455E76" w:rsidRPr="00C57C0B" w:rsidRDefault="00455E76" w:rsidP="00EC2A1C">
      <w:pPr>
        <w:spacing w:line="380" w:lineRule="exact"/>
        <w:jc w:val="both"/>
        <w:rPr>
          <w:rFonts w:ascii="Angsana New" w:hAnsi="Angsana New"/>
          <w:sz w:val="34"/>
          <w:szCs w:val="34"/>
        </w:rPr>
      </w:pPr>
    </w:p>
    <w:p w14:paraId="7C6899ED" w14:textId="77777777" w:rsidR="00455E76" w:rsidRPr="00C57C0B" w:rsidRDefault="00455E76" w:rsidP="00EC2A1C">
      <w:pPr>
        <w:spacing w:line="380" w:lineRule="exact"/>
        <w:jc w:val="both"/>
        <w:rPr>
          <w:rFonts w:ascii="Angsana New" w:hAnsi="Angsana New"/>
          <w:sz w:val="34"/>
          <w:szCs w:val="34"/>
        </w:rPr>
      </w:pPr>
    </w:p>
    <w:p w14:paraId="45F9EC79" w14:textId="5DF5F7D8"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3</w:t>
      </w:r>
      <w:r w:rsidRPr="00C57C0B">
        <w:rPr>
          <w:rFonts w:ascii="Angsana New" w:eastAsia="Times New Roman" w:hAnsi="Angsana New"/>
          <w:kern w:val="20"/>
          <w:sz w:val="34"/>
          <w:szCs w:val="34"/>
          <w:lang w:bidi="he-IL"/>
        </w:rPr>
        <w:t xml:space="preserve"> -</w:t>
      </w:r>
    </w:p>
    <w:p w14:paraId="64FC8151" w14:textId="77777777" w:rsidR="00952890" w:rsidRPr="00C57C0B" w:rsidRDefault="00952890" w:rsidP="00EC2A1C">
      <w:pPr>
        <w:spacing w:line="380" w:lineRule="exact"/>
        <w:jc w:val="both"/>
        <w:rPr>
          <w:rFonts w:ascii="Angsana New" w:hAnsi="Angsana New"/>
          <w:sz w:val="34"/>
          <w:szCs w:val="34"/>
        </w:rPr>
      </w:pPr>
    </w:p>
    <w:p w14:paraId="0F2FEC0A"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 xml:space="preserve">I have assessed and tested the effectiveness of internal control </w:t>
      </w:r>
      <w:proofErr w:type="gramStart"/>
      <w:r w:rsidRPr="00C57C0B">
        <w:rPr>
          <w:rFonts w:ascii="Angsana New" w:hAnsi="Angsana New"/>
          <w:sz w:val="30"/>
          <w:szCs w:val="30"/>
        </w:rPr>
        <w:t>in order to</w:t>
      </w:r>
      <w:proofErr w:type="gramEnd"/>
      <w:r w:rsidRPr="00C57C0B">
        <w:rPr>
          <w:rFonts w:ascii="Angsana New" w:hAnsi="Angsana New"/>
          <w:sz w:val="30"/>
          <w:szCs w:val="30"/>
        </w:rPr>
        <w:t xml:space="preserve"> ensure the accuracy and completeness of recording revenue recognition from consignment by.</w:t>
      </w:r>
    </w:p>
    <w:p w14:paraId="3C7EEECF"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Obtain an understanding of operation procedure and internal control related to consignment.</w:t>
      </w:r>
    </w:p>
    <w:p w14:paraId="6C9C575C"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Check by random supporting document of recording revenue recognition incurred during the year and at the end of the year for considering the possibility of unusual sale transaction.</w:t>
      </w:r>
    </w:p>
    <w:p w14:paraId="44D04E4C"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Check by random inventories physical count monthly report and comparing with detail of inventories in the computer system and at the end of period.</w:t>
      </w:r>
    </w:p>
    <w:p w14:paraId="6FB6F1CA" w14:textId="77777777" w:rsidR="00952890" w:rsidRPr="00C57C0B" w:rsidRDefault="00EC2A1C" w:rsidP="00C57C0B">
      <w:pPr>
        <w:pStyle w:val="ListParagraph"/>
        <w:numPr>
          <w:ilvl w:val="0"/>
          <w:numId w:val="14"/>
        </w:numPr>
        <w:rPr>
          <w:rFonts w:ascii="Angsana New" w:hAnsi="Angsana New"/>
          <w:sz w:val="30"/>
          <w:szCs w:val="30"/>
        </w:rPr>
      </w:pPr>
      <w:r w:rsidRPr="00C57C0B">
        <w:rPr>
          <w:rFonts w:ascii="Angsana New" w:hAnsi="Angsana New"/>
          <w:sz w:val="30"/>
          <w:szCs w:val="30"/>
        </w:rPr>
        <w:t xml:space="preserve">Check by random by making reconcile monthly revenue in computer system with summary of sales from Department Store.     </w:t>
      </w:r>
    </w:p>
    <w:p w14:paraId="3F3C67F2" w14:textId="77777777" w:rsidR="00DB06AD" w:rsidRPr="00C57C0B" w:rsidRDefault="00DB06AD" w:rsidP="00652C3A">
      <w:pPr>
        <w:spacing w:line="380" w:lineRule="exact"/>
        <w:jc w:val="both"/>
        <w:rPr>
          <w:rFonts w:ascii="Angsana New" w:hAnsi="Angsana New"/>
          <w:b/>
          <w:bCs/>
          <w:i/>
          <w:iCs/>
          <w:sz w:val="30"/>
          <w:szCs w:val="30"/>
        </w:rPr>
      </w:pPr>
    </w:p>
    <w:p w14:paraId="0B6C9472" w14:textId="77777777" w:rsidR="00727061" w:rsidRPr="00C57C0B" w:rsidRDefault="00727061" w:rsidP="00652C3A">
      <w:pPr>
        <w:spacing w:line="380" w:lineRule="exact"/>
        <w:jc w:val="both"/>
        <w:rPr>
          <w:rFonts w:ascii="Angsana New" w:hAnsi="Angsana New"/>
          <w:b/>
          <w:bCs/>
          <w:sz w:val="30"/>
          <w:szCs w:val="30"/>
        </w:rPr>
      </w:pPr>
      <w:r w:rsidRPr="00C57C0B">
        <w:rPr>
          <w:rFonts w:ascii="Angsana New" w:hAnsi="Angsana New"/>
          <w:b/>
          <w:bCs/>
          <w:sz w:val="30"/>
          <w:szCs w:val="30"/>
        </w:rPr>
        <w:t>Other Information</w:t>
      </w:r>
    </w:p>
    <w:p w14:paraId="5F87919C" w14:textId="77777777" w:rsidR="00F722C7" w:rsidRPr="00C57C0B" w:rsidRDefault="00F722C7" w:rsidP="005F30C2">
      <w:pPr>
        <w:spacing w:line="120" w:lineRule="auto"/>
        <w:jc w:val="both"/>
        <w:rPr>
          <w:rFonts w:ascii="Angsana New" w:hAnsi="Angsana New"/>
          <w:sz w:val="16"/>
          <w:szCs w:val="16"/>
        </w:rPr>
      </w:pPr>
    </w:p>
    <w:p w14:paraId="6EE9F05A" w14:textId="77777777" w:rsidR="004E36B3" w:rsidRPr="00C57C0B" w:rsidRDefault="004E36B3" w:rsidP="005F30C2">
      <w:pPr>
        <w:spacing w:line="120" w:lineRule="auto"/>
        <w:jc w:val="both"/>
        <w:rPr>
          <w:rFonts w:ascii="Angsana New" w:hAnsi="Angsana New"/>
          <w:sz w:val="16"/>
          <w:szCs w:val="16"/>
        </w:rPr>
      </w:pPr>
    </w:p>
    <w:p w14:paraId="1FB68F01" w14:textId="77777777" w:rsidR="003A06E7" w:rsidRPr="00C57C0B" w:rsidRDefault="00163453"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Management is responsible for the other information. The other information comprises information in the annual report</w:t>
      </w:r>
      <w:r w:rsidR="002D2438" w:rsidRPr="00C57C0B">
        <w:rPr>
          <w:rFonts w:ascii="Angsana New" w:hAnsi="Angsana New" w:cs="Angsana New"/>
          <w:color w:val="auto"/>
          <w:sz w:val="30"/>
          <w:szCs w:val="30"/>
        </w:rPr>
        <w:t xml:space="preserve"> of the </w:t>
      </w:r>
      <w:proofErr w:type="gramStart"/>
      <w:r w:rsidR="002D2438" w:rsidRPr="00C57C0B">
        <w:rPr>
          <w:rFonts w:ascii="Angsana New" w:hAnsi="Angsana New" w:cs="Angsana New"/>
          <w:color w:val="auto"/>
          <w:sz w:val="30"/>
          <w:szCs w:val="30"/>
        </w:rPr>
        <w:t>Group</w:t>
      </w:r>
      <w:r w:rsidR="00531B9C" w:rsidRPr="00C57C0B">
        <w:rPr>
          <w:rFonts w:ascii="Angsana New" w:hAnsi="Angsana New" w:cs="Angsana New"/>
          <w:color w:val="auto"/>
          <w:sz w:val="30"/>
          <w:szCs w:val="30"/>
        </w:rPr>
        <w:t>, but</w:t>
      </w:r>
      <w:proofErr w:type="gramEnd"/>
      <w:r w:rsidR="00531B9C" w:rsidRPr="00C57C0B">
        <w:rPr>
          <w:rFonts w:ascii="Angsana New" w:hAnsi="Angsana New" w:cs="Angsana New"/>
          <w:color w:val="auto"/>
          <w:sz w:val="30"/>
          <w:szCs w:val="30"/>
        </w:rPr>
        <w:t xml:space="preserve"> does not include the </w:t>
      </w:r>
      <w:r w:rsidR="009964B3" w:rsidRPr="00C57C0B">
        <w:rPr>
          <w:rFonts w:ascii="Angsana New" w:hAnsi="Angsana New"/>
          <w:color w:val="auto"/>
          <w:sz w:val="30"/>
          <w:szCs w:val="30"/>
        </w:rPr>
        <w:t>consolidated and separate</w:t>
      </w:r>
      <w:r w:rsidR="009964B3" w:rsidRPr="00C57C0B">
        <w:rPr>
          <w:rFonts w:ascii="Angsana New" w:hAnsi="Angsana New" w:cs="Angsana New"/>
          <w:color w:val="auto"/>
          <w:sz w:val="30"/>
          <w:szCs w:val="30"/>
        </w:rPr>
        <w:t xml:space="preserve"> </w:t>
      </w:r>
      <w:r w:rsidR="00531B9C" w:rsidRPr="00C57C0B">
        <w:rPr>
          <w:rFonts w:ascii="Angsana New" w:hAnsi="Angsana New" w:cs="Angsana New"/>
          <w:color w:val="auto"/>
          <w:sz w:val="30"/>
          <w:szCs w:val="30"/>
        </w:rPr>
        <w:t>financial statements and my auditor’s report thereon.</w:t>
      </w:r>
      <w:r w:rsidRPr="00C57C0B">
        <w:rPr>
          <w:rFonts w:ascii="Angsana New" w:hAnsi="Angsana New" w:cs="Angsana New"/>
          <w:color w:val="auto"/>
          <w:sz w:val="30"/>
          <w:szCs w:val="30"/>
        </w:rPr>
        <w:t xml:space="preserve"> The annual report </w:t>
      </w:r>
      <w:r w:rsidR="007B1364" w:rsidRPr="00C57C0B">
        <w:rPr>
          <w:rFonts w:ascii="Angsana New" w:hAnsi="Angsana New" w:cs="Angsana New"/>
          <w:color w:val="auto"/>
          <w:sz w:val="30"/>
          <w:szCs w:val="30"/>
        </w:rPr>
        <w:t xml:space="preserve">of the Group </w:t>
      </w:r>
      <w:r w:rsidRPr="00C57C0B">
        <w:rPr>
          <w:rFonts w:ascii="Angsana New" w:hAnsi="Angsana New" w:cs="Angsana New"/>
          <w:color w:val="auto"/>
          <w:sz w:val="30"/>
          <w:szCs w:val="30"/>
        </w:rPr>
        <w:t>is expected to be made available to me after the date of this auditor's report.</w:t>
      </w:r>
    </w:p>
    <w:p w14:paraId="3998D8D4"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37C31116" w14:textId="77777777" w:rsidR="003A06E7" w:rsidRPr="00C57C0B" w:rsidRDefault="003A06E7"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 xml:space="preserve">My opinion on the </w:t>
      </w:r>
      <w:r w:rsidR="00E83D43" w:rsidRPr="00C57C0B">
        <w:rPr>
          <w:rFonts w:ascii="Angsana New" w:hAnsi="Angsana New"/>
          <w:color w:val="auto"/>
          <w:sz w:val="30"/>
          <w:szCs w:val="30"/>
        </w:rPr>
        <w:t>consolidated and separate</w:t>
      </w:r>
      <w:r w:rsidR="00E83D43" w:rsidRPr="00C57C0B">
        <w:rPr>
          <w:rFonts w:ascii="Angsana New" w:hAnsi="Angsana New" w:cs="Angsana New"/>
          <w:color w:val="auto"/>
          <w:sz w:val="30"/>
          <w:szCs w:val="30"/>
        </w:rPr>
        <w:t xml:space="preserve"> </w:t>
      </w:r>
      <w:r w:rsidRPr="00C57C0B">
        <w:rPr>
          <w:rFonts w:ascii="Angsana New" w:hAnsi="Angsana New" w:cs="Angsana New"/>
          <w:color w:val="auto"/>
          <w:sz w:val="30"/>
          <w:szCs w:val="30"/>
        </w:rPr>
        <w:t>financial statements does not cover the other information and I do not and will not express any form of assurance conclusion thereon.</w:t>
      </w:r>
    </w:p>
    <w:p w14:paraId="51734B30"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4F18543E" w14:textId="77777777" w:rsidR="003A06E7" w:rsidRPr="00C57C0B" w:rsidRDefault="003A06E7"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 xml:space="preserve">In connection with my audit of the </w:t>
      </w:r>
      <w:r w:rsidR="00E83D43" w:rsidRPr="00C57C0B">
        <w:rPr>
          <w:rFonts w:ascii="Angsana New" w:hAnsi="Angsana New"/>
          <w:color w:val="auto"/>
          <w:sz w:val="30"/>
          <w:szCs w:val="30"/>
        </w:rPr>
        <w:t>consolidated and separate</w:t>
      </w:r>
      <w:r w:rsidR="00E83D43" w:rsidRPr="00C57C0B">
        <w:rPr>
          <w:rFonts w:ascii="Angsana New" w:hAnsi="Angsana New" w:cs="Angsana New"/>
          <w:color w:val="auto"/>
          <w:sz w:val="30"/>
          <w:szCs w:val="30"/>
        </w:rPr>
        <w:t xml:space="preserve"> </w:t>
      </w:r>
      <w:r w:rsidRPr="00C57C0B">
        <w:rPr>
          <w:rFonts w:ascii="Angsana New" w:hAnsi="Angsana New" w:cs="Angsana New"/>
          <w:color w:val="auto"/>
          <w:sz w:val="30"/>
          <w:szCs w:val="30"/>
        </w:rPr>
        <w:t xml:space="preserve">financial statements, my responsibility is to read the other information identified above and, in doing so, consider whether the other information is materially inconsistent with the financial </w:t>
      </w:r>
      <w:proofErr w:type="gramStart"/>
      <w:r w:rsidRPr="00C57C0B">
        <w:rPr>
          <w:rFonts w:ascii="Angsana New" w:hAnsi="Angsana New" w:cs="Angsana New"/>
          <w:color w:val="auto"/>
          <w:sz w:val="30"/>
          <w:szCs w:val="30"/>
        </w:rPr>
        <w:t>statements</w:t>
      </w:r>
      <w:proofErr w:type="gramEnd"/>
      <w:r w:rsidRPr="00C57C0B">
        <w:rPr>
          <w:rFonts w:ascii="Angsana New" w:hAnsi="Angsana New" w:cs="Angsana New"/>
          <w:color w:val="auto"/>
          <w:sz w:val="30"/>
          <w:szCs w:val="30"/>
        </w:rPr>
        <w:t xml:space="preserve"> or </w:t>
      </w:r>
      <w:r w:rsidR="00152F72" w:rsidRPr="00C57C0B">
        <w:rPr>
          <w:rFonts w:ascii="Angsana New" w:hAnsi="Angsana New" w:cs="Angsana New"/>
          <w:color w:val="auto"/>
          <w:sz w:val="30"/>
          <w:szCs w:val="30"/>
        </w:rPr>
        <w:t>my</w:t>
      </w:r>
      <w:r w:rsidRPr="00C57C0B">
        <w:rPr>
          <w:rFonts w:ascii="Angsana New" w:hAnsi="Angsana New" w:cs="Angsana New"/>
          <w:color w:val="auto"/>
          <w:sz w:val="30"/>
          <w:szCs w:val="30"/>
        </w:rPr>
        <w:t xml:space="preserve"> knowledge obtained in the audit, or otherwise appears to be materially misstated.</w:t>
      </w:r>
    </w:p>
    <w:p w14:paraId="7364A643"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774B4D13" w14:textId="77777777" w:rsidR="006E575A" w:rsidRPr="00C57C0B" w:rsidRDefault="008D1269"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When I read the annual report</w:t>
      </w:r>
      <w:r w:rsidR="00D32FED" w:rsidRPr="00C57C0B">
        <w:rPr>
          <w:rFonts w:ascii="Angsana New" w:hAnsi="Angsana New" w:cs="Angsana New"/>
          <w:color w:val="auto"/>
          <w:sz w:val="30"/>
          <w:szCs w:val="30"/>
        </w:rPr>
        <w:t xml:space="preserve"> of the Group</w:t>
      </w:r>
      <w:r w:rsidRPr="00C57C0B">
        <w:rPr>
          <w:rFonts w:ascii="Angsana New" w:hAnsi="Angsana New" w:cs="Angsana New"/>
          <w:color w:val="auto"/>
          <w:sz w:val="30"/>
          <w:szCs w:val="30"/>
        </w:rPr>
        <w:t xml:space="preserve">, if </w:t>
      </w:r>
      <w:r w:rsidR="00066E08" w:rsidRPr="00C57C0B">
        <w:rPr>
          <w:rFonts w:ascii="Angsana New" w:hAnsi="Angsana New" w:cs="Angsana New"/>
          <w:color w:val="auto"/>
          <w:sz w:val="30"/>
          <w:szCs w:val="30"/>
        </w:rPr>
        <w:t>I</w:t>
      </w:r>
      <w:r w:rsidRPr="00C57C0B">
        <w:rPr>
          <w:rFonts w:ascii="Angsana New" w:hAnsi="Angsana New" w:cs="Angsana New"/>
          <w:color w:val="auto"/>
          <w:sz w:val="30"/>
          <w:szCs w:val="30"/>
        </w:rPr>
        <w:t xml:space="preserve"> conclude that there is a material misstatement therein, </w:t>
      </w:r>
      <w:r w:rsidR="00066E08" w:rsidRPr="00C57C0B">
        <w:rPr>
          <w:rFonts w:ascii="Angsana New" w:hAnsi="Angsana New" w:cs="Angsana New"/>
          <w:color w:val="auto"/>
          <w:sz w:val="30"/>
          <w:szCs w:val="30"/>
        </w:rPr>
        <w:t xml:space="preserve">I am </w:t>
      </w:r>
      <w:r w:rsidRPr="00C57C0B">
        <w:rPr>
          <w:rFonts w:ascii="Angsana New" w:hAnsi="Angsana New" w:cs="Angsana New"/>
          <w:color w:val="auto"/>
          <w:sz w:val="30"/>
          <w:szCs w:val="30"/>
        </w:rPr>
        <w:t xml:space="preserve">required to communicate the matter to those charged with governance </w:t>
      </w:r>
      <w:r w:rsidR="00C32FFA" w:rsidRPr="00C57C0B">
        <w:rPr>
          <w:rFonts w:ascii="Angsana New" w:hAnsi="Angsana New" w:cs="Angsana New"/>
          <w:color w:val="auto"/>
          <w:sz w:val="30"/>
          <w:szCs w:val="30"/>
        </w:rPr>
        <w:t>for</w:t>
      </w:r>
      <w:r w:rsidR="00066E08" w:rsidRPr="00C57C0B">
        <w:rPr>
          <w:rFonts w:ascii="Angsana New" w:hAnsi="Angsana New" w:cs="Angsana New"/>
          <w:color w:val="auto"/>
          <w:sz w:val="30"/>
          <w:szCs w:val="30"/>
        </w:rPr>
        <w:t xml:space="preserve"> </w:t>
      </w:r>
      <w:r w:rsidR="00C32FFA" w:rsidRPr="00C57C0B">
        <w:rPr>
          <w:rFonts w:ascii="Angsana New" w:hAnsi="Angsana New"/>
          <w:color w:val="auto"/>
          <w:sz w:val="30"/>
          <w:szCs w:val="30"/>
        </w:rPr>
        <w:t>correction of the misstatement.</w:t>
      </w:r>
    </w:p>
    <w:p w14:paraId="48BBDD3A" w14:textId="6A22CEE3" w:rsidR="00952890" w:rsidRPr="00C57C0B" w:rsidRDefault="00952890" w:rsidP="00652C3A">
      <w:pPr>
        <w:spacing w:line="380" w:lineRule="exact"/>
        <w:jc w:val="both"/>
        <w:rPr>
          <w:rFonts w:ascii="Angsana New" w:hAnsi="Angsana New"/>
          <w:sz w:val="30"/>
          <w:szCs w:val="30"/>
        </w:rPr>
      </w:pPr>
    </w:p>
    <w:p w14:paraId="7F01278D" w14:textId="77777777" w:rsidR="00B277A5" w:rsidRPr="00C57C0B" w:rsidRDefault="00B277A5" w:rsidP="004E36B3">
      <w:pPr>
        <w:autoSpaceDE w:val="0"/>
        <w:autoSpaceDN w:val="0"/>
        <w:adjustRightInd w:val="0"/>
        <w:spacing w:line="380" w:lineRule="exact"/>
        <w:rPr>
          <w:rFonts w:ascii="Angsana New" w:hAnsi="Angsana New"/>
          <w:b/>
          <w:bCs/>
          <w:sz w:val="30"/>
          <w:szCs w:val="30"/>
        </w:rPr>
      </w:pPr>
      <w:r w:rsidRPr="00C57C0B">
        <w:rPr>
          <w:rFonts w:ascii="Angsana New" w:hAnsi="Angsana New"/>
          <w:b/>
          <w:bCs/>
          <w:sz w:val="30"/>
          <w:szCs w:val="30"/>
        </w:rPr>
        <w:t xml:space="preserve">Responsibilities of Management and Those Charged with Governance for the </w:t>
      </w:r>
      <w:r w:rsidR="00E83D43" w:rsidRPr="00C57C0B">
        <w:rPr>
          <w:rFonts w:ascii="Angsana New" w:hAnsi="Angsana New"/>
          <w:b/>
          <w:bCs/>
          <w:sz w:val="30"/>
          <w:szCs w:val="30"/>
        </w:rPr>
        <w:t>Consolidated and Separate</w:t>
      </w:r>
      <w:r w:rsidR="004E36B3" w:rsidRPr="00C57C0B">
        <w:rPr>
          <w:rFonts w:ascii="Angsana New" w:hAnsi="Angsana New"/>
          <w:b/>
          <w:bCs/>
          <w:sz w:val="30"/>
          <w:szCs w:val="30"/>
        </w:rPr>
        <w:t xml:space="preserve"> </w:t>
      </w:r>
      <w:r w:rsidRPr="00C57C0B">
        <w:rPr>
          <w:rFonts w:ascii="Angsana New" w:hAnsi="Angsana New"/>
          <w:b/>
          <w:bCs/>
          <w:sz w:val="30"/>
          <w:szCs w:val="30"/>
        </w:rPr>
        <w:t>Financial Statements</w:t>
      </w:r>
    </w:p>
    <w:p w14:paraId="6A5752F1" w14:textId="77777777" w:rsidR="00B277A5" w:rsidRPr="00C57C0B" w:rsidRDefault="00B277A5" w:rsidP="005F30C2">
      <w:pPr>
        <w:spacing w:line="120" w:lineRule="auto"/>
        <w:jc w:val="both"/>
        <w:rPr>
          <w:rFonts w:ascii="Angsana New" w:hAnsi="Angsana New"/>
          <w:sz w:val="16"/>
          <w:szCs w:val="16"/>
        </w:rPr>
      </w:pPr>
    </w:p>
    <w:p w14:paraId="3315D82B" w14:textId="77777777" w:rsidR="004E36B3" w:rsidRPr="00C57C0B" w:rsidRDefault="004E36B3" w:rsidP="005F30C2">
      <w:pPr>
        <w:spacing w:line="120" w:lineRule="auto"/>
        <w:jc w:val="both"/>
        <w:rPr>
          <w:rFonts w:ascii="Angsana New" w:hAnsi="Angsana New"/>
          <w:sz w:val="16"/>
          <w:szCs w:val="16"/>
        </w:rPr>
      </w:pPr>
    </w:p>
    <w:p w14:paraId="6812C3AF" w14:textId="77777777" w:rsidR="00B277A5" w:rsidRPr="00C57C0B" w:rsidRDefault="00B277A5" w:rsidP="004E36B3">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 xml:space="preserve">Management is responsible for the preparation and fair presentation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in accordance with Thai Financial Reporting Standards, and for such internal control as management determines is necessary to enable the preparation of </w:t>
      </w:r>
      <w:r w:rsidR="00E83D43" w:rsidRPr="00C57C0B">
        <w:rPr>
          <w:rFonts w:ascii="Angsana New" w:hAnsi="Angsana New"/>
          <w:sz w:val="30"/>
          <w:szCs w:val="30"/>
        </w:rPr>
        <w:t xml:space="preserve">consolidated and separate </w:t>
      </w:r>
      <w:r w:rsidRPr="00C57C0B">
        <w:rPr>
          <w:rFonts w:ascii="Angsana New" w:hAnsi="Angsana New"/>
          <w:sz w:val="30"/>
          <w:szCs w:val="30"/>
        </w:rPr>
        <w:t>financial statements that are free from material misstatement, whether due to fraud or error</w:t>
      </w:r>
      <w:r w:rsidRPr="00C57C0B">
        <w:rPr>
          <w:rFonts w:ascii="Angsana New" w:hAnsi="Angsana New"/>
          <w:sz w:val="30"/>
          <w:szCs w:val="30"/>
          <w:cs/>
        </w:rPr>
        <w:t>.</w:t>
      </w:r>
    </w:p>
    <w:p w14:paraId="32E9F727" w14:textId="7860A85A" w:rsidR="004E36B3" w:rsidRPr="00C57C0B" w:rsidRDefault="004E36B3" w:rsidP="008D7586">
      <w:pPr>
        <w:autoSpaceDE w:val="0"/>
        <w:autoSpaceDN w:val="0"/>
        <w:adjustRightInd w:val="0"/>
        <w:spacing w:line="340" w:lineRule="exact"/>
        <w:jc w:val="both"/>
        <w:rPr>
          <w:rFonts w:ascii="Angsana New" w:hAnsi="Angsana New"/>
          <w:sz w:val="30"/>
          <w:szCs w:val="30"/>
        </w:rPr>
      </w:pPr>
    </w:p>
    <w:p w14:paraId="2F277730" w14:textId="64690D6C" w:rsidR="00952890" w:rsidRPr="00C57C0B" w:rsidRDefault="00952890" w:rsidP="008D7586">
      <w:pPr>
        <w:autoSpaceDE w:val="0"/>
        <w:autoSpaceDN w:val="0"/>
        <w:adjustRightInd w:val="0"/>
        <w:spacing w:line="340" w:lineRule="exact"/>
        <w:jc w:val="both"/>
        <w:rPr>
          <w:rFonts w:ascii="Angsana New" w:hAnsi="Angsana New"/>
          <w:sz w:val="30"/>
          <w:szCs w:val="30"/>
        </w:rPr>
      </w:pPr>
    </w:p>
    <w:p w14:paraId="2D34E358" w14:textId="7ABDA9B8" w:rsidR="00455E76" w:rsidRPr="00C57C0B" w:rsidRDefault="00455E76" w:rsidP="008D7586">
      <w:pPr>
        <w:autoSpaceDE w:val="0"/>
        <w:autoSpaceDN w:val="0"/>
        <w:adjustRightInd w:val="0"/>
        <w:spacing w:line="340" w:lineRule="exact"/>
        <w:jc w:val="both"/>
        <w:rPr>
          <w:rFonts w:ascii="Angsana New" w:hAnsi="Angsana New"/>
          <w:sz w:val="30"/>
          <w:szCs w:val="30"/>
        </w:rPr>
      </w:pPr>
    </w:p>
    <w:p w14:paraId="5924E89C" w14:textId="77FC90BF" w:rsidR="00C57C0B" w:rsidRPr="00C57C0B" w:rsidRDefault="00C57C0B" w:rsidP="008D7586">
      <w:pPr>
        <w:autoSpaceDE w:val="0"/>
        <w:autoSpaceDN w:val="0"/>
        <w:adjustRightInd w:val="0"/>
        <w:spacing w:line="340" w:lineRule="exact"/>
        <w:jc w:val="both"/>
        <w:rPr>
          <w:rFonts w:ascii="Angsana New" w:hAnsi="Angsana New"/>
          <w:sz w:val="30"/>
          <w:szCs w:val="30"/>
        </w:rPr>
      </w:pPr>
    </w:p>
    <w:p w14:paraId="2F49D4B1" w14:textId="77777777" w:rsidR="00C57C0B" w:rsidRPr="00C57C0B" w:rsidRDefault="00C57C0B" w:rsidP="008D7586">
      <w:pPr>
        <w:autoSpaceDE w:val="0"/>
        <w:autoSpaceDN w:val="0"/>
        <w:adjustRightInd w:val="0"/>
        <w:spacing w:line="340" w:lineRule="exact"/>
        <w:jc w:val="both"/>
        <w:rPr>
          <w:rFonts w:ascii="Angsana New" w:hAnsi="Angsana New"/>
          <w:sz w:val="30"/>
          <w:szCs w:val="30"/>
        </w:rPr>
      </w:pPr>
    </w:p>
    <w:p w14:paraId="5A3E0178" w14:textId="17CB2EFD" w:rsidR="00952890" w:rsidRPr="00C57C0B" w:rsidRDefault="00952890" w:rsidP="008D7586">
      <w:pPr>
        <w:autoSpaceDE w:val="0"/>
        <w:autoSpaceDN w:val="0"/>
        <w:adjustRightInd w:val="0"/>
        <w:spacing w:line="340" w:lineRule="exact"/>
        <w:jc w:val="both"/>
        <w:rPr>
          <w:rFonts w:ascii="Angsana New" w:hAnsi="Angsana New"/>
          <w:sz w:val="30"/>
          <w:szCs w:val="30"/>
        </w:rPr>
      </w:pPr>
    </w:p>
    <w:p w14:paraId="03C5120F" w14:textId="77777777"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4</w:t>
      </w:r>
      <w:r w:rsidRPr="00C57C0B">
        <w:rPr>
          <w:rFonts w:ascii="Angsana New" w:eastAsia="Times New Roman" w:hAnsi="Angsana New"/>
          <w:kern w:val="20"/>
          <w:sz w:val="34"/>
          <w:szCs w:val="34"/>
          <w:lang w:bidi="he-IL"/>
        </w:rPr>
        <w:t xml:space="preserve"> -</w:t>
      </w:r>
    </w:p>
    <w:p w14:paraId="68D663F1" w14:textId="77777777" w:rsidR="00952890" w:rsidRPr="00C57C0B" w:rsidRDefault="00952890" w:rsidP="008D7586">
      <w:pPr>
        <w:autoSpaceDE w:val="0"/>
        <w:autoSpaceDN w:val="0"/>
        <w:adjustRightInd w:val="0"/>
        <w:spacing w:line="340" w:lineRule="exact"/>
        <w:jc w:val="both"/>
        <w:rPr>
          <w:rFonts w:ascii="Angsana New" w:hAnsi="Angsana New"/>
          <w:sz w:val="30"/>
          <w:szCs w:val="30"/>
        </w:rPr>
      </w:pPr>
    </w:p>
    <w:p w14:paraId="54BB6031" w14:textId="77777777" w:rsidR="00B277A5" w:rsidRPr="00C57C0B" w:rsidRDefault="00B277A5" w:rsidP="004E36B3">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 xml:space="preserve">In preparing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management is responsible for assessing the </w:t>
      </w:r>
      <w:r w:rsidR="009513C7" w:rsidRPr="00C57C0B">
        <w:rPr>
          <w:rFonts w:ascii="Angsana New" w:hAnsi="Angsana New"/>
          <w:spacing w:val="-8"/>
          <w:sz w:val="30"/>
          <w:szCs w:val="30"/>
        </w:rPr>
        <w:t>Group</w:t>
      </w:r>
      <w:r w:rsidRPr="00C57C0B">
        <w:rPr>
          <w:rFonts w:ascii="Angsana New" w:hAnsi="Angsana New"/>
          <w:sz w:val="30"/>
          <w:szCs w:val="30"/>
        </w:rPr>
        <w:t xml:space="preserve">’s </w:t>
      </w:r>
      <w:r w:rsidR="008D0690" w:rsidRPr="00C57C0B">
        <w:rPr>
          <w:rFonts w:ascii="Angsana New" w:hAnsi="Angsana New"/>
          <w:sz w:val="30"/>
          <w:szCs w:val="30"/>
        </w:rPr>
        <w:t xml:space="preserve">and the Company's </w:t>
      </w:r>
      <w:r w:rsidRPr="00C57C0B">
        <w:rPr>
          <w:rFonts w:ascii="Angsana New" w:hAnsi="Angsana New"/>
          <w:sz w:val="30"/>
          <w:szCs w:val="30"/>
        </w:rPr>
        <w:t xml:space="preserve">ability to continue as a going concern, disclosing, </w:t>
      </w:r>
      <w:r w:rsidR="0057704F" w:rsidRPr="00C57C0B">
        <w:rPr>
          <w:rFonts w:ascii="Angsana New" w:hAnsi="Angsana New"/>
          <w:sz w:val="30"/>
          <w:szCs w:val="30"/>
        </w:rPr>
        <w:t xml:space="preserve">as applicable, </w:t>
      </w:r>
      <w:r w:rsidRPr="00C57C0B">
        <w:rPr>
          <w:rFonts w:ascii="Angsana New" w:hAnsi="Angsana New"/>
          <w:sz w:val="30"/>
          <w:szCs w:val="30"/>
        </w:rPr>
        <w:t xml:space="preserve">matters related to going concern and using the going concern basis of accounting unless management either intends to liquidate the </w:t>
      </w:r>
      <w:r w:rsidR="009513C7" w:rsidRPr="00C57C0B">
        <w:rPr>
          <w:rFonts w:ascii="Angsana New" w:hAnsi="Angsana New"/>
          <w:spacing w:val="-8"/>
          <w:sz w:val="30"/>
          <w:szCs w:val="30"/>
        </w:rPr>
        <w:t>Group</w:t>
      </w:r>
      <w:r w:rsidRPr="00C57C0B">
        <w:rPr>
          <w:rFonts w:ascii="Angsana New" w:hAnsi="Angsana New"/>
          <w:sz w:val="30"/>
          <w:szCs w:val="30"/>
        </w:rPr>
        <w:t xml:space="preserve"> or to cease operations, or has no realistic alternative but to do so</w:t>
      </w:r>
      <w:r w:rsidRPr="00C57C0B">
        <w:rPr>
          <w:rFonts w:ascii="Angsana New" w:hAnsi="Angsana New"/>
          <w:sz w:val="30"/>
          <w:szCs w:val="30"/>
          <w:cs/>
        </w:rPr>
        <w:t>.</w:t>
      </w:r>
    </w:p>
    <w:p w14:paraId="33662D84" w14:textId="77777777" w:rsidR="004E36B3" w:rsidRPr="00C57C0B" w:rsidRDefault="004E36B3" w:rsidP="008D7586">
      <w:pPr>
        <w:autoSpaceDE w:val="0"/>
        <w:autoSpaceDN w:val="0"/>
        <w:adjustRightInd w:val="0"/>
        <w:spacing w:line="340" w:lineRule="exact"/>
        <w:jc w:val="both"/>
        <w:rPr>
          <w:rFonts w:ascii="Angsana New" w:hAnsi="Angsana New"/>
          <w:sz w:val="30"/>
          <w:szCs w:val="30"/>
        </w:rPr>
      </w:pPr>
    </w:p>
    <w:p w14:paraId="71ECE223" w14:textId="77777777" w:rsidR="00B277A5" w:rsidRPr="00C57C0B" w:rsidRDefault="00B277A5" w:rsidP="00652C3A">
      <w:pPr>
        <w:autoSpaceDE w:val="0"/>
        <w:autoSpaceDN w:val="0"/>
        <w:adjustRightInd w:val="0"/>
        <w:spacing w:line="380" w:lineRule="exact"/>
        <w:jc w:val="both"/>
        <w:rPr>
          <w:rFonts w:ascii="Angsana New" w:hAnsi="Angsana New"/>
          <w:sz w:val="30"/>
          <w:szCs w:val="30"/>
        </w:rPr>
      </w:pPr>
      <w:r w:rsidRPr="00C57C0B">
        <w:rPr>
          <w:rFonts w:ascii="Angsana New" w:hAnsi="Angsana New"/>
          <w:sz w:val="30"/>
          <w:szCs w:val="30"/>
        </w:rPr>
        <w:t xml:space="preserve">Those charged with governance are responsible for overseeing the </w:t>
      </w:r>
      <w:r w:rsidR="009513C7" w:rsidRPr="00C57C0B">
        <w:rPr>
          <w:rFonts w:ascii="Angsana New" w:hAnsi="Angsana New"/>
          <w:spacing w:val="-8"/>
          <w:sz w:val="30"/>
          <w:szCs w:val="30"/>
        </w:rPr>
        <w:t>Group</w:t>
      </w:r>
      <w:r w:rsidRPr="00C57C0B">
        <w:rPr>
          <w:rFonts w:ascii="Angsana New" w:hAnsi="Angsana New"/>
          <w:sz w:val="30"/>
          <w:szCs w:val="30"/>
        </w:rPr>
        <w:t>’s financial reporting process</w:t>
      </w:r>
      <w:r w:rsidRPr="00C57C0B">
        <w:rPr>
          <w:rFonts w:ascii="Angsana New" w:hAnsi="Angsana New"/>
          <w:sz w:val="30"/>
          <w:szCs w:val="30"/>
          <w:cs/>
        </w:rPr>
        <w:t>.</w:t>
      </w:r>
    </w:p>
    <w:p w14:paraId="27AC59F8" w14:textId="77777777" w:rsidR="004E36B3" w:rsidRPr="00C57C0B" w:rsidRDefault="004E36B3" w:rsidP="00652C3A">
      <w:pPr>
        <w:autoSpaceDE w:val="0"/>
        <w:autoSpaceDN w:val="0"/>
        <w:adjustRightInd w:val="0"/>
        <w:spacing w:line="380" w:lineRule="exact"/>
        <w:jc w:val="both"/>
        <w:rPr>
          <w:rFonts w:ascii="Angsana New" w:hAnsi="Angsana New"/>
          <w:sz w:val="30"/>
          <w:szCs w:val="30"/>
        </w:rPr>
      </w:pPr>
    </w:p>
    <w:p w14:paraId="4B4C364F" w14:textId="77777777" w:rsidR="0057704F" w:rsidRPr="00C57C0B" w:rsidRDefault="0057704F" w:rsidP="00652C3A">
      <w:pPr>
        <w:autoSpaceDE w:val="0"/>
        <w:autoSpaceDN w:val="0"/>
        <w:adjustRightInd w:val="0"/>
        <w:spacing w:line="380" w:lineRule="exact"/>
        <w:jc w:val="both"/>
        <w:rPr>
          <w:rFonts w:ascii="Angsana New" w:hAnsi="Angsana New"/>
          <w:b/>
          <w:bCs/>
          <w:sz w:val="30"/>
          <w:szCs w:val="30"/>
        </w:rPr>
      </w:pPr>
      <w:r w:rsidRPr="00C57C0B">
        <w:rPr>
          <w:rFonts w:ascii="Angsana New" w:hAnsi="Angsana New"/>
          <w:b/>
          <w:bCs/>
          <w:sz w:val="30"/>
          <w:szCs w:val="30"/>
        </w:rPr>
        <w:t xml:space="preserve">Auditor’s Responsibilities for the Audit of the </w:t>
      </w:r>
      <w:r w:rsidR="008D0690" w:rsidRPr="00C57C0B">
        <w:rPr>
          <w:rFonts w:ascii="Angsana New" w:hAnsi="Angsana New"/>
          <w:b/>
          <w:bCs/>
          <w:sz w:val="30"/>
          <w:szCs w:val="30"/>
        </w:rPr>
        <w:t xml:space="preserve">Consolidated and Separate </w:t>
      </w:r>
      <w:r w:rsidRPr="00C57C0B">
        <w:rPr>
          <w:rFonts w:ascii="Angsana New" w:hAnsi="Angsana New"/>
          <w:b/>
          <w:bCs/>
          <w:sz w:val="30"/>
          <w:szCs w:val="30"/>
        </w:rPr>
        <w:t>Financial Statements</w:t>
      </w:r>
    </w:p>
    <w:p w14:paraId="45CC5C06" w14:textId="77777777" w:rsidR="0057704F" w:rsidRPr="00C57C0B" w:rsidRDefault="0057704F" w:rsidP="005F30C2">
      <w:pPr>
        <w:spacing w:line="120" w:lineRule="auto"/>
        <w:jc w:val="both"/>
        <w:rPr>
          <w:rFonts w:ascii="Angsana New" w:hAnsi="Angsana New"/>
          <w:sz w:val="16"/>
          <w:szCs w:val="16"/>
        </w:rPr>
      </w:pPr>
    </w:p>
    <w:p w14:paraId="4BF33E87" w14:textId="77777777" w:rsidR="004E36B3" w:rsidRPr="00C57C0B" w:rsidRDefault="004E36B3" w:rsidP="005F30C2">
      <w:pPr>
        <w:spacing w:line="120" w:lineRule="auto"/>
        <w:jc w:val="both"/>
        <w:rPr>
          <w:rFonts w:ascii="Angsana New" w:hAnsi="Angsana New"/>
          <w:sz w:val="16"/>
          <w:szCs w:val="16"/>
        </w:rPr>
      </w:pPr>
    </w:p>
    <w:p w14:paraId="4DB28D8B" w14:textId="77777777" w:rsidR="008D7586" w:rsidRPr="00C57C0B" w:rsidRDefault="0057704F" w:rsidP="00291308">
      <w:pPr>
        <w:autoSpaceDE w:val="0"/>
        <w:autoSpaceDN w:val="0"/>
        <w:adjustRightInd w:val="0"/>
        <w:spacing w:line="360" w:lineRule="exact"/>
        <w:jc w:val="both"/>
        <w:rPr>
          <w:rFonts w:ascii="Angsana New" w:hAnsi="Angsana New"/>
          <w:sz w:val="30"/>
          <w:szCs w:val="30"/>
          <w:cs/>
        </w:rPr>
      </w:pPr>
      <w:r w:rsidRPr="00C57C0B">
        <w:rPr>
          <w:rFonts w:ascii="Angsana New" w:hAnsi="Angsana New"/>
          <w:sz w:val="30"/>
          <w:szCs w:val="30"/>
        </w:rPr>
        <w:t xml:space="preserve">My objectives are to obtain reasonable assurance about whether the </w:t>
      </w:r>
      <w:r w:rsidR="008D0690"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w:t>
      </w:r>
      <w:proofErr w:type="gramStart"/>
      <w:r w:rsidRPr="00C57C0B">
        <w:rPr>
          <w:rFonts w:ascii="Angsana New" w:hAnsi="Angsana New"/>
          <w:sz w:val="30"/>
          <w:szCs w:val="30"/>
        </w:rPr>
        <w:t>as a whole are</w:t>
      </w:r>
      <w:proofErr w:type="gramEnd"/>
      <w:r w:rsidRPr="00C57C0B">
        <w:rPr>
          <w:rFonts w:ascii="Angsana New" w:hAnsi="Angsana New"/>
          <w:sz w:val="30"/>
          <w:szCs w:val="30"/>
        </w:rPr>
        <w:t xml:space="preserve"> free from material misstatement, whether due to fraud or error,</w:t>
      </w:r>
      <w:r w:rsidRPr="00C57C0B">
        <w:rPr>
          <w:rFonts w:ascii="Angsana New" w:hAnsi="Angsana New"/>
          <w:sz w:val="30"/>
          <w:szCs w:val="30"/>
          <w:cs/>
        </w:rPr>
        <w:t xml:space="preserve"> </w:t>
      </w:r>
      <w:r w:rsidRPr="00C57C0B">
        <w:rPr>
          <w:rFonts w:ascii="Angsana New" w:hAnsi="Angsana New"/>
          <w:sz w:val="30"/>
          <w:szCs w:val="30"/>
        </w:rPr>
        <w:t>and to issue an auditor’s report that includes my opinion</w:t>
      </w:r>
      <w:r w:rsidRPr="00C57C0B">
        <w:rPr>
          <w:rFonts w:ascii="Angsana New" w:hAnsi="Angsana New"/>
          <w:sz w:val="30"/>
          <w:szCs w:val="30"/>
          <w:cs/>
        </w:rPr>
        <w:t xml:space="preserve">. </w:t>
      </w:r>
      <w:r w:rsidRPr="00C57C0B">
        <w:rPr>
          <w:rFonts w:ascii="Angsana New" w:hAnsi="Angsana New"/>
          <w:sz w:val="30"/>
          <w:szCs w:val="30"/>
        </w:rPr>
        <w:t xml:space="preserve">Reasonable assurance is a high level of </w:t>
      </w:r>
      <w:proofErr w:type="gramStart"/>
      <w:r w:rsidRPr="00C57C0B">
        <w:rPr>
          <w:rFonts w:ascii="Angsana New" w:hAnsi="Angsana New"/>
          <w:sz w:val="30"/>
          <w:szCs w:val="30"/>
        </w:rPr>
        <w:t>assurance, but</w:t>
      </w:r>
      <w:proofErr w:type="gramEnd"/>
      <w:r w:rsidRPr="00C57C0B">
        <w:rPr>
          <w:rFonts w:ascii="Angsana New" w:hAnsi="Angsana New"/>
          <w:sz w:val="30"/>
          <w:szCs w:val="30"/>
        </w:rPr>
        <w:t xml:space="preserve"> is not a guarantee that an audit conducted in accordance with Thai Standards on Auditing</w:t>
      </w:r>
      <w:r w:rsidRPr="00C57C0B" w:rsidDel="0077543F">
        <w:rPr>
          <w:rFonts w:ascii="Angsana New" w:hAnsi="Angsana New"/>
          <w:sz w:val="30"/>
          <w:szCs w:val="30"/>
          <w:cs/>
        </w:rPr>
        <w:t xml:space="preserve"> </w:t>
      </w:r>
      <w:r w:rsidRPr="00C57C0B">
        <w:rPr>
          <w:rFonts w:ascii="Angsana New" w:hAnsi="Angsana New"/>
          <w:sz w:val="30"/>
          <w:szCs w:val="30"/>
        </w:rPr>
        <w:t>will always detect a material misstatement when it exists</w:t>
      </w:r>
      <w:r w:rsidRPr="00C57C0B">
        <w:rPr>
          <w:rFonts w:ascii="Angsana New" w:hAnsi="Angsana New"/>
          <w:sz w:val="30"/>
          <w:szCs w:val="30"/>
          <w:cs/>
        </w:rPr>
        <w:t xml:space="preserve">. </w:t>
      </w:r>
      <w:r w:rsidRPr="00C57C0B">
        <w:rPr>
          <w:rFonts w:ascii="Angsana New" w:hAnsi="Angsana New"/>
          <w:sz w:val="30"/>
          <w:szCs w:val="30"/>
        </w:rPr>
        <w:t xml:space="preserve">Misstatements can arise from fraud or error and are considered material if, individually or in the aggregate, they could reasonably be expected to influence the economic decisions of users taken </w:t>
      </w:r>
      <w:proofErr w:type="gramStart"/>
      <w:r w:rsidRPr="00C57C0B">
        <w:rPr>
          <w:rFonts w:ascii="Angsana New" w:hAnsi="Angsana New"/>
          <w:sz w:val="30"/>
          <w:szCs w:val="30"/>
        </w:rPr>
        <w:t>on the basis of</w:t>
      </w:r>
      <w:proofErr w:type="gramEnd"/>
      <w:r w:rsidRPr="00C57C0B">
        <w:rPr>
          <w:rFonts w:ascii="Angsana New" w:hAnsi="Angsana New"/>
          <w:sz w:val="30"/>
          <w:szCs w:val="30"/>
        </w:rPr>
        <w:t xml:space="preserve"> these </w:t>
      </w:r>
      <w:r w:rsidR="008D0690" w:rsidRPr="00C57C0B">
        <w:rPr>
          <w:rFonts w:ascii="Angsana New" w:hAnsi="Angsana New"/>
          <w:sz w:val="30"/>
          <w:szCs w:val="30"/>
        </w:rPr>
        <w:t xml:space="preserve">consolidated and separate </w:t>
      </w:r>
      <w:r w:rsidRPr="00C57C0B">
        <w:rPr>
          <w:rFonts w:ascii="Angsana New" w:hAnsi="Angsana New"/>
          <w:sz w:val="30"/>
          <w:szCs w:val="30"/>
        </w:rPr>
        <w:t>financial statements</w:t>
      </w:r>
      <w:r w:rsidRPr="00C57C0B">
        <w:rPr>
          <w:rFonts w:ascii="Angsana New" w:hAnsi="Angsana New"/>
          <w:sz w:val="30"/>
          <w:szCs w:val="30"/>
          <w:cs/>
        </w:rPr>
        <w:t>.</w:t>
      </w:r>
    </w:p>
    <w:p w14:paraId="55ECF8CB" w14:textId="77777777" w:rsidR="00291308" w:rsidRPr="00C57C0B" w:rsidRDefault="00291308" w:rsidP="00291308">
      <w:pPr>
        <w:pStyle w:val="Default"/>
        <w:spacing w:line="240" w:lineRule="exact"/>
        <w:jc w:val="both"/>
        <w:rPr>
          <w:rFonts w:ascii="Angsana New" w:hAnsi="Angsana New" w:cs="Angsana New"/>
          <w:color w:val="auto"/>
          <w:sz w:val="30"/>
          <w:szCs w:val="30"/>
        </w:rPr>
      </w:pPr>
    </w:p>
    <w:p w14:paraId="7F1161C7" w14:textId="77777777" w:rsidR="00CE3849" w:rsidRPr="00C57C0B" w:rsidRDefault="0057704F" w:rsidP="00291308">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As part of an audit in accordance with Thai Standards on Auditing, I exercise professional judgment and maintain professional skepticism throughout the audit</w:t>
      </w:r>
      <w:r w:rsidRPr="00C57C0B">
        <w:rPr>
          <w:rFonts w:ascii="Angsana New" w:hAnsi="Angsana New"/>
          <w:sz w:val="30"/>
          <w:szCs w:val="30"/>
          <w:cs/>
        </w:rPr>
        <w:t xml:space="preserve">. </w:t>
      </w:r>
      <w:r w:rsidRPr="00C57C0B">
        <w:rPr>
          <w:rFonts w:ascii="Angsana New" w:hAnsi="Angsana New"/>
          <w:sz w:val="30"/>
          <w:szCs w:val="30"/>
        </w:rPr>
        <w:t>I also</w:t>
      </w:r>
      <w:r w:rsidRPr="00C57C0B">
        <w:rPr>
          <w:rFonts w:ascii="Angsana New" w:hAnsi="Angsana New"/>
          <w:sz w:val="30"/>
          <w:szCs w:val="30"/>
          <w:cs/>
        </w:rPr>
        <w:t>:</w:t>
      </w:r>
    </w:p>
    <w:p w14:paraId="58E10DEC"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Identify and assess the risks of material misstatement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whether due to fraud or error, design and perform audit procedures responsive to those risks, and obtain audit evidence that is sufficient and appropriate to provide a basis for my opinion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The risk of not detecting a material misstatement resulting from fraud is higher than for one resulting from error, as fraud may involve collusion, forgery, intentional omissions, misrepresentations, or the override of internal control</w:t>
      </w:r>
      <w:r w:rsidRPr="00C57C0B">
        <w:rPr>
          <w:rFonts w:ascii="Angsana New" w:eastAsia="Times New Roman" w:hAnsi="Angsana New"/>
          <w:kern w:val="20"/>
          <w:sz w:val="30"/>
          <w:szCs w:val="30"/>
          <w:cs/>
        </w:rPr>
        <w:t>.</w:t>
      </w:r>
    </w:p>
    <w:p w14:paraId="4CDFEFAC"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Obtain an understanding of internal control relevant to the audit </w:t>
      </w:r>
      <w:proofErr w:type="gramStart"/>
      <w:r w:rsidRPr="00C57C0B">
        <w:rPr>
          <w:rFonts w:ascii="Angsana New" w:eastAsia="Times New Roman" w:hAnsi="Angsana New"/>
          <w:kern w:val="20"/>
          <w:sz w:val="30"/>
          <w:szCs w:val="30"/>
          <w:lang w:bidi="he-IL"/>
        </w:rPr>
        <w:t>in order to</w:t>
      </w:r>
      <w:proofErr w:type="gramEnd"/>
      <w:r w:rsidRPr="00C57C0B">
        <w:rPr>
          <w:rFonts w:ascii="Angsana New" w:eastAsia="Times New Roman" w:hAnsi="Angsana New"/>
          <w:kern w:val="20"/>
          <w:sz w:val="30"/>
          <w:szCs w:val="30"/>
          <w:lang w:bidi="he-IL"/>
        </w:rPr>
        <w:t xml:space="preserve"> design audit procedures that are appropriate in the circumstances, but not for the purpose of expressing an opinion on the effectiveness of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’s internal control</w:t>
      </w:r>
      <w:r w:rsidRPr="00C57C0B">
        <w:rPr>
          <w:rFonts w:ascii="Angsana New" w:eastAsia="Times New Roman" w:hAnsi="Angsana New"/>
          <w:kern w:val="20"/>
          <w:sz w:val="30"/>
          <w:szCs w:val="30"/>
          <w:cs/>
        </w:rPr>
        <w:t>.</w:t>
      </w:r>
    </w:p>
    <w:p w14:paraId="45FA8AA0" w14:textId="02A12A20"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Evaluate the appropriateness of accounting policies used and the reasonableness of accounting estimates and related disclosures made by management</w:t>
      </w:r>
      <w:r w:rsidRPr="00C57C0B">
        <w:rPr>
          <w:rFonts w:ascii="Angsana New" w:eastAsia="Times New Roman" w:hAnsi="Angsana New"/>
          <w:kern w:val="20"/>
          <w:sz w:val="30"/>
          <w:szCs w:val="30"/>
          <w:cs/>
        </w:rPr>
        <w:t>.</w:t>
      </w:r>
    </w:p>
    <w:p w14:paraId="37A5009B" w14:textId="33D09446" w:rsidR="0057704F" w:rsidRPr="00C57C0B" w:rsidRDefault="0057704F" w:rsidP="00291308">
      <w:pPr>
        <w:pStyle w:val="ListParagraph"/>
        <w:numPr>
          <w:ilvl w:val="0"/>
          <w:numId w:val="11"/>
        </w:numPr>
        <w:spacing w:before="120" w:line="360" w:lineRule="exact"/>
        <w:ind w:left="567" w:hanging="567"/>
        <w:jc w:val="both"/>
        <w:rPr>
          <w:rFonts w:ascii="Angsana New" w:hAnsi="Angsana New"/>
          <w:sz w:val="30"/>
          <w:szCs w:val="30"/>
          <w:lang w:bidi="he-IL"/>
        </w:rPr>
      </w:pPr>
      <w:r w:rsidRPr="00C57C0B">
        <w:rPr>
          <w:rFonts w:ascii="Angsana New" w:eastAsia="Times New Roman" w:hAnsi="Angsana New"/>
          <w:kern w:val="20"/>
          <w:sz w:val="30"/>
          <w:szCs w:val="30"/>
          <w:lang w:bidi="he-IL"/>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 xml:space="preserve">’s </w:t>
      </w:r>
      <w:r w:rsidR="008D0690" w:rsidRPr="00C57C0B">
        <w:rPr>
          <w:rFonts w:ascii="Angsana New" w:hAnsi="Angsana New"/>
          <w:sz w:val="30"/>
          <w:szCs w:val="30"/>
        </w:rPr>
        <w:t>and the Company's ability</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to continue as a going concern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 xml:space="preserve">If I conclude that a material uncertainty exists, I am required to draw attention in my auditor’s report to the related disclosures in </w:t>
      </w:r>
      <w:r w:rsidR="00700108" w:rsidRPr="00C57C0B">
        <w:rPr>
          <w:rFonts w:ascii="Angsana New" w:eastAsia="Times New Roman" w:hAnsi="Angsana New"/>
          <w:kern w:val="20"/>
          <w:sz w:val="30"/>
          <w:szCs w:val="30"/>
          <w:lang w:bidi="he-IL"/>
        </w:rPr>
        <w:t xml:space="preserve">the </w:t>
      </w:r>
      <w:r w:rsidR="00700108" w:rsidRPr="00C57C0B">
        <w:rPr>
          <w:rFonts w:ascii="Angsana New" w:hAnsi="Angsana New"/>
          <w:sz w:val="30"/>
          <w:szCs w:val="30"/>
        </w:rPr>
        <w:t>consolidated and separate</w:t>
      </w:r>
      <w:r w:rsidR="00700108" w:rsidRPr="00C57C0B">
        <w:rPr>
          <w:rFonts w:ascii="Angsana New" w:eastAsia="Times New Roman" w:hAnsi="Angsana New"/>
          <w:kern w:val="20"/>
          <w:sz w:val="30"/>
          <w:szCs w:val="30"/>
          <w:lang w:bidi="he-IL"/>
        </w:rPr>
        <w:t xml:space="preserve"> financial statements</w:t>
      </w:r>
      <w:r w:rsidRPr="00C57C0B">
        <w:rPr>
          <w:rFonts w:ascii="Angsana New" w:eastAsia="Times New Roman" w:hAnsi="Angsana New"/>
          <w:kern w:val="20"/>
          <w:sz w:val="30"/>
          <w:szCs w:val="30"/>
          <w:lang w:bidi="he-IL"/>
        </w:rPr>
        <w:t xml:space="preserve"> or, if such disclosures are inadequate, to modify my opinion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My conclusions are based on the audit evidence obtained up to the date of my auditor’s report</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 xml:space="preserve">However, future events or conditions may cause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 xml:space="preserve"> to cease to continue as a going concern</w:t>
      </w:r>
      <w:r w:rsidRPr="00C57C0B">
        <w:rPr>
          <w:rFonts w:ascii="Angsana New" w:eastAsia="Times New Roman" w:hAnsi="Angsana New"/>
          <w:kern w:val="20"/>
          <w:sz w:val="30"/>
          <w:szCs w:val="30"/>
          <w:cs/>
        </w:rPr>
        <w:t>.</w:t>
      </w:r>
    </w:p>
    <w:p w14:paraId="63D4FDE5" w14:textId="20D4789D" w:rsidR="00952890" w:rsidRPr="00C57C0B" w:rsidRDefault="00952890" w:rsidP="00952890">
      <w:pPr>
        <w:spacing w:before="120" w:line="360" w:lineRule="exact"/>
        <w:jc w:val="both"/>
        <w:rPr>
          <w:rFonts w:ascii="Angsana New" w:hAnsi="Angsana New"/>
          <w:sz w:val="30"/>
          <w:szCs w:val="30"/>
          <w:lang w:bidi="he-IL"/>
        </w:rPr>
      </w:pPr>
    </w:p>
    <w:p w14:paraId="1223D237" w14:textId="03443DC8" w:rsidR="00952890" w:rsidRPr="00C57C0B" w:rsidRDefault="00952890" w:rsidP="00952890">
      <w:pPr>
        <w:spacing w:before="120" w:line="360" w:lineRule="exact"/>
        <w:jc w:val="both"/>
        <w:rPr>
          <w:rFonts w:ascii="Angsana New" w:hAnsi="Angsana New"/>
          <w:sz w:val="30"/>
          <w:szCs w:val="30"/>
          <w:lang w:bidi="he-IL"/>
        </w:rPr>
      </w:pPr>
    </w:p>
    <w:p w14:paraId="461E6F5A" w14:textId="77777777"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5</w:t>
      </w:r>
      <w:r w:rsidRPr="00C57C0B">
        <w:rPr>
          <w:rFonts w:ascii="Angsana New" w:eastAsia="Times New Roman" w:hAnsi="Angsana New"/>
          <w:kern w:val="20"/>
          <w:sz w:val="34"/>
          <w:szCs w:val="34"/>
          <w:lang w:bidi="he-IL"/>
        </w:rPr>
        <w:t xml:space="preserve"> –</w:t>
      </w:r>
    </w:p>
    <w:p w14:paraId="6C02E52A" w14:textId="77777777" w:rsidR="00952890" w:rsidRPr="00C57C0B" w:rsidRDefault="00952890" w:rsidP="00952890">
      <w:pPr>
        <w:spacing w:before="120" w:line="360" w:lineRule="exact"/>
        <w:jc w:val="both"/>
        <w:rPr>
          <w:rFonts w:ascii="Angsana New" w:hAnsi="Angsana New"/>
          <w:sz w:val="30"/>
          <w:szCs w:val="30"/>
          <w:lang w:bidi="he-IL"/>
        </w:rPr>
      </w:pPr>
    </w:p>
    <w:p w14:paraId="5015040A"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Evaluate the overall presentation, </w:t>
      </w:r>
      <w:proofErr w:type="gramStart"/>
      <w:r w:rsidRPr="00C57C0B">
        <w:rPr>
          <w:rFonts w:ascii="Angsana New" w:eastAsia="Times New Roman" w:hAnsi="Angsana New"/>
          <w:kern w:val="20"/>
          <w:sz w:val="30"/>
          <w:szCs w:val="30"/>
          <w:lang w:bidi="he-IL"/>
        </w:rPr>
        <w:t>structure</w:t>
      </w:r>
      <w:proofErr w:type="gramEnd"/>
      <w:r w:rsidRPr="00C57C0B">
        <w:rPr>
          <w:rFonts w:ascii="Angsana New" w:eastAsia="Times New Roman" w:hAnsi="Angsana New"/>
          <w:kern w:val="20"/>
          <w:sz w:val="30"/>
          <w:szCs w:val="30"/>
          <w:lang w:bidi="he-IL"/>
        </w:rPr>
        <w:t xml:space="preserve"> and content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 xml:space="preserve">financial statements, including the disclosures, and whether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represent the underlying transactions and events in a manner that achieves fair presentation</w:t>
      </w:r>
      <w:r w:rsidRPr="00C57C0B">
        <w:rPr>
          <w:rFonts w:ascii="Angsana New" w:eastAsia="Times New Roman" w:hAnsi="Angsana New"/>
          <w:kern w:val="20"/>
          <w:sz w:val="30"/>
          <w:szCs w:val="30"/>
          <w:cs/>
        </w:rPr>
        <w:t>.</w:t>
      </w:r>
    </w:p>
    <w:p w14:paraId="05A03340" w14:textId="77777777" w:rsidR="009513C7" w:rsidRPr="00C57C0B" w:rsidRDefault="009513C7" w:rsidP="00652C3A">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C57C0B">
        <w:rPr>
          <w:rFonts w:ascii="Angsana New" w:eastAsia="Times New Roman" w:hAnsi="Angsana New"/>
          <w:kern w:val="20"/>
          <w:sz w:val="30"/>
          <w:szCs w:val="30"/>
          <w:lang w:bidi="he-IL"/>
        </w:rPr>
        <w:t>supervision</w:t>
      </w:r>
      <w:proofErr w:type="gramEnd"/>
      <w:r w:rsidRPr="00C57C0B">
        <w:rPr>
          <w:rFonts w:ascii="Angsana New" w:eastAsia="Times New Roman" w:hAnsi="Angsana New"/>
          <w:kern w:val="20"/>
          <w:sz w:val="30"/>
          <w:szCs w:val="30"/>
          <w:lang w:bidi="he-IL"/>
        </w:rPr>
        <w:t xml:space="preserve"> and performance of the group audit. I remain solely responsible for my audit opinion.</w:t>
      </w:r>
    </w:p>
    <w:p w14:paraId="6DDAC882"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7D4B0E25" w14:textId="77777777" w:rsidR="0057704F" w:rsidRPr="00C57C0B" w:rsidRDefault="0057704F" w:rsidP="00291308">
      <w:pPr>
        <w:spacing w:line="380" w:lineRule="exact"/>
        <w:jc w:val="both"/>
        <w:rPr>
          <w:rFonts w:ascii="Angsana New" w:eastAsia="Times New Roman" w:hAnsi="Angsana New"/>
          <w:kern w:val="20"/>
          <w:sz w:val="30"/>
          <w:szCs w:val="30"/>
        </w:rPr>
      </w:pPr>
      <w:r w:rsidRPr="00C57C0B">
        <w:rPr>
          <w:rFonts w:ascii="Angsana New" w:eastAsia="Times New Roman" w:hAnsi="Angsana New"/>
          <w:kern w:val="20"/>
          <w:sz w:val="30"/>
          <w:szCs w:val="30"/>
          <w:lang w:bidi="he-IL"/>
        </w:rPr>
        <w:t>I communicate with those charged with governance regarding, among other matters, the planned scope and timing of the audit and significant audit findings, including any significant deficiencies in internal control that I identify during my audit</w:t>
      </w:r>
      <w:r w:rsidRPr="00C57C0B">
        <w:rPr>
          <w:rFonts w:ascii="Angsana New" w:eastAsia="Times New Roman" w:hAnsi="Angsana New"/>
          <w:kern w:val="20"/>
          <w:sz w:val="30"/>
          <w:szCs w:val="30"/>
          <w:cs/>
        </w:rPr>
        <w:t>.</w:t>
      </w:r>
    </w:p>
    <w:p w14:paraId="436AA970"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6DF2FB3C" w14:textId="77777777" w:rsidR="00E22AAF" w:rsidRPr="00C57C0B" w:rsidRDefault="00F917F3" w:rsidP="00652C3A">
      <w:pPr>
        <w:spacing w:line="380" w:lineRule="exact"/>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I also provide those charged with governance with a statement that I have complied with the Code of Ethics for Professional Accountants</w:t>
      </w:r>
      <w:r w:rsidR="00E22AAF" w:rsidRPr="00C57C0B">
        <w:rPr>
          <w:rFonts w:ascii="Angsana New" w:eastAsia="Times New Roman" w:hAnsi="Angsana New"/>
          <w:kern w:val="20"/>
          <w:sz w:val="30"/>
          <w:szCs w:val="30"/>
          <w:lang w:bidi="he-IL"/>
        </w:rPr>
        <w:t xml:space="preserve"> regarding independence, and to communicate with them all relationships and other matters that may reasonably be thought to bear on my independence, and where applicable, related safeguards.</w:t>
      </w:r>
    </w:p>
    <w:p w14:paraId="1D9D2CED"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31D14AF4" w14:textId="77777777" w:rsidR="00E22AAF" w:rsidRPr="00C57C0B" w:rsidRDefault="00E22AAF" w:rsidP="00652C3A">
      <w:pPr>
        <w:spacing w:line="380" w:lineRule="exact"/>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From the matters communicated with those charged with governance, I determine those matters that were of most significance in the audit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53537B9" w14:textId="77777777" w:rsidR="00E22AAF" w:rsidRPr="00C57C0B" w:rsidRDefault="00E22AAF" w:rsidP="00652C3A">
      <w:pPr>
        <w:spacing w:line="380" w:lineRule="exact"/>
        <w:jc w:val="both"/>
        <w:rPr>
          <w:rFonts w:ascii="Angsana New" w:eastAsia="Times New Roman" w:hAnsi="Angsana New"/>
          <w:kern w:val="20"/>
          <w:sz w:val="30"/>
          <w:szCs w:val="30"/>
          <w:lang w:bidi="he-IL"/>
        </w:rPr>
      </w:pPr>
    </w:p>
    <w:p w14:paraId="25A7A02E" w14:textId="77777777" w:rsidR="005466B6" w:rsidRPr="00C57C0B" w:rsidRDefault="005466B6" w:rsidP="00291308">
      <w:pPr>
        <w:spacing w:line="120" w:lineRule="auto"/>
        <w:jc w:val="both"/>
        <w:rPr>
          <w:rFonts w:ascii="Angsana New" w:eastAsia="Times New Roman" w:hAnsi="Angsana New"/>
          <w:kern w:val="20"/>
          <w:sz w:val="30"/>
          <w:szCs w:val="30"/>
          <w:lang w:bidi="he-IL"/>
        </w:rPr>
      </w:pPr>
    </w:p>
    <w:p w14:paraId="2AB8D4BC" w14:textId="77777777" w:rsidR="006E575A" w:rsidRPr="00C57C0B" w:rsidRDefault="006E575A" w:rsidP="00652C3A">
      <w:pPr>
        <w:spacing w:line="380" w:lineRule="exact"/>
        <w:jc w:val="both"/>
        <w:rPr>
          <w:rFonts w:ascii="Angsana New" w:hAnsi="Angsana New"/>
          <w:sz w:val="30"/>
          <w:szCs w:val="30"/>
        </w:rPr>
      </w:pPr>
    </w:p>
    <w:p w14:paraId="0FC609D7" w14:textId="77777777" w:rsidR="00F957C9" w:rsidRPr="00C57C0B" w:rsidRDefault="00F957C9" w:rsidP="00652C3A">
      <w:pPr>
        <w:shd w:val="clear" w:color="auto" w:fill="FFFFFF"/>
        <w:tabs>
          <w:tab w:val="right" w:pos="9072"/>
        </w:tabs>
        <w:autoSpaceDE w:val="0"/>
        <w:autoSpaceDN w:val="0"/>
        <w:adjustRightInd w:val="0"/>
        <w:spacing w:line="320" w:lineRule="exact"/>
        <w:ind w:left="5040"/>
        <w:jc w:val="both"/>
        <w:rPr>
          <w:rFonts w:ascii="Angsana New" w:hAnsi="Angsana New"/>
          <w:sz w:val="30"/>
          <w:szCs w:val="30"/>
        </w:rPr>
      </w:pPr>
      <w:r w:rsidRPr="00C57C0B">
        <w:rPr>
          <w:rFonts w:ascii="Angsana New" w:hAnsi="Angsana New"/>
          <w:snapToGrid w:val="0"/>
          <w:sz w:val="30"/>
          <w:szCs w:val="30"/>
          <w:cs/>
          <w:lang w:eastAsia="th-TH"/>
        </w:rPr>
        <w:t xml:space="preserve">D I A </w:t>
      </w:r>
      <w:r w:rsidRPr="00C57C0B">
        <w:rPr>
          <w:rFonts w:ascii="Angsana New" w:hAnsi="Angsana New"/>
          <w:snapToGrid w:val="0"/>
          <w:sz w:val="30"/>
          <w:szCs w:val="30"/>
          <w:lang w:eastAsia="th-TH"/>
        </w:rPr>
        <w:t>International Audit</w:t>
      </w:r>
      <w:r w:rsidRPr="00C57C0B">
        <w:rPr>
          <w:rFonts w:ascii="Angsana New" w:hAnsi="Angsana New"/>
          <w:snapToGrid w:val="0"/>
          <w:sz w:val="30"/>
          <w:szCs w:val="30"/>
          <w:cs/>
          <w:lang w:eastAsia="th-TH"/>
        </w:rPr>
        <w:t xml:space="preserve"> </w:t>
      </w:r>
      <w:r w:rsidRPr="00C57C0B">
        <w:rPr>
          <w:rFonts w:ascii="Angsana New" w:hAnsi="Angsana New"/>
          <w:snapToGrid w:val="0"/>
          <w:sz w:val="30"/>
          <w:szCs w:val="30"/>
          <w:lang w:eastAsia="th-TH"/>
        </w:rPr>
        <w:t>Co., Ltd.</w:t>
      </w:r>
    </w:p>
    <w:p w14:paraId="3B7432E8"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73D1B1CA"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4E9E8579" w14:textId="5C89DE46" w:rsidR="00F957C9" w:rsidRPr="005F30C2" w:rsidRDefault="00F957C9" w:rsidP="00652C3A">
      <w:pPr>
        <w:shd w:val="clear" w:color="auto" w:fill="FFFFFF"/>
        <w:tabs>
          <w:tab w:val="center" w:pos="6663"/>
        </w:tabs>
        <w:spacing w:line="320" w:lineRule="exact"/>
        <w:ind w:left="5040"/>
        <w:jc w:val="both"/>
        <w:rPr>
          <w:rFonts w:ascii="Angsana New" w:hAnsi="Angsana New"/>
          <w:snapToGrid w:val="0"/>
          <w:color w:val="000000"/>
          <w:sz w:val="30"/>
          <w:szCs w:val="30"/>
          <w:lang w:eastAsia="th-TH"/>
        </w:rPr>
      </w:pPr>
      <w:r w:rsidRPr="005F30C2">
        <w:rPr>
          <w:rFonts w:ascii="Angsana New" w:hAnsi="Angsana New"/>
          <w:snapToGrid w:val="0"/>
          <w:color w:val="000000"/>
          <w:sz w:val="30"/>
          <w:szCs w:val="30"/>
          <w:cs/>
          <w:lang w:eastAsia="th-TH"/>
        </w:rPr>
        <w:t>(</w:t>
      </w:r>
      <w:r w:rsidR="0071597A" w:rsidRPr="006A1D68">
        <w:rPr>
          <w:rFonts w:ascii="Angsana New" w:hAnsi="Angsana New"/>
          <w:snapToGrid w:val="0"/>
          <w:color w:val="000000"/>
          <w:sz w:val="30"/>
          <w:szCs w:val="30"/>
          <w:lang w:eastAsia="th-TH"/>
        </w:rPr>
        <w:t xml:space="preserve">Mr. </w:t>
      </w:r>
      <w:proofErr w:type="spellStart"/>
      <w:r w:rsidR="0071597A">
        <w:rPr>
          <w:rFonts w:ascii="Angsana New" w:hAnsi="Angsana New"/>
          <w:snapToGrid w:val="0"/>
          <w:color w:val="000000"/>
          <w:sz w:val="30"/>
          <w:szCs w:val="30"/>
          <w:lang w:eastAsia="th-TH"/>
        </w:rPr>
        <w:t>Apipong</w:t>
      </w:r>
      <w:proofErr w:type="spellEnd"/>
      <w:r w:rsidR="0071597A">
        <w:rPr>
          <w:rFonts w:ascii="Angsana New" w:hAnsi="Angsana New"/>
          <w:snapToGrid w:val="0"/>
          <w:color w:val="000000"/>
          <w:sz w:val="30"/>
          <w:szCs w:val="30"/>
          <w:lang w:eastAsia="th-TH"/>
        </w:rPr>
        <w:t xml:space="preserve"> </w:t>
      </w:r>
      <w:proofErr w:type="spellStart"/>
      <w:r w:rsidR="0071597A">
        <w:rPr>
          <w:rFonts w:ascii="Angsana New" w:hAnsi="Angsana New"/>
          <w:snapToGrid w:val="0"/>
          <w:color w:val="000000"/>
          <w:sz w:val="30"/>
          <w:szCs w:val="30"/>
          <w:lang w:eastAsia="th-TH"/>
        </w:rPr>
        <w:t>Leongnarktongdee</w:t>
      </w:r>
      <w:proofErr w:type="spellEnd"/>
      <w:r w:rsidRPr="005F30C2">
        <w:rPr>
          <w:rFonts w:ascii="Angsana New" w:hAnsi="Angsana New" w:cs="AngsanaUPC"/>
          <w:snapToGrid w:val="0"/>
          <w:color w:val="000000"/>
          <w:sz w:val="30"/>
          <w:szCs w:val="30"/>
          <w:cs/>
          <w:lang w:eastAsia="th-TH"/>
        </w:rPr>
        <w:t>)</w:t>
      </w:r>
    </w:p>
    <w:p w14:paraId="32734CCC" w14:textId="77777777" w:rsidR="00F957C9" w:rsidRPr="005F30C2" w:rsidRDefault="00F957C9" w:rsidP="00652C3A">
      <w:pPr>
        <w:shd w:val="clear" w:color="auto" w:fill="FFFFFF"/>
        <w:tabs>
          <w:tab w:val="center" w:pos="6663"/>
        </w:tabs>
        <w:spacing w:line="320" w:lineRule="exact"/>
        <w:ind w:left="5040"/>
        <w:jc w:val="both"/>
        <w:rPr>
          <w:rFonts w:ascii="Angsana New" w:hAnsi="Angsana New"/>
          <w:snapToGrid w:val="0"/>
          <w:color w:val="000000"/>
          <w:sz w:val="30"/>
          <w:szCs w:val="30"/>
          <w:lang w:eastAsia="th-TH"/>
        </w:rPr>
      </w:pPr>
      <w:r w:rsidRPr="005F30C2">
        <w:rPr>
          <w:rFonts w:ascii="Angsana New" w:hAnsi="Angsana New"/>
          <w:snapToGrid w:val="0"/>
          <w:color w:val="000000"/>
          <w:sz w:val="30"/>
          <w:szCs w:val="30"/>
          <w:lang w:eastAsia="th-TH"/>
        </w:rPr>
        <w:t>C.P.A. (Thailand)</w:t>
      </w:r>
    </w:p>
    <w:p w14:paraId="0C55FFC9" w14:textId="3A487074" w:rsidR="00F957C9" w:rsidRPr="00952890" w:rsidRDefault="00F957C9" w:rsidP="00652C3A">
      <w:pPr>
        <w:shd w:val="clear" w:color="auto" w:fill="FFFFFF"/>
        <w:tabs>
          <w:tab w:val="center" w:pos="6663"/>
        </w:tabs>
        <w:spacing w:line="320" w:lineRule="exact"/>
        <w:ind w:left="5040"/>
        <w:jc w:val="both"/>
        <w:rPr>
          <w:rFonts w:ascii="Angsana New" w:hAnsi="Angsana New"/>
          <w:sz w:val="30"/>
          <w:szCs w:val="30"/>
        </w:rPr>
      </w:pPr>
      <w:r w:rsidRPr="005F30C2">
        <w:rPr>
          <w:rFonts w:ascii="Angsana New" w:hAnsi="Angsana New"/>
          <w:snapToGrid w:val="0"/>
          <w:color w:val="000000"/>
          <w:sz w:val="30"/>
          <w:szCs w:val="30"/>
          <w:lang w:eastAsia="th-TH"/>
        </w:rPr>
        <w:t xml:space="preserve">Registration No. </w:t>
      </w:r>
      <w:r w:rsidR="0071597A">
        <w:rPr>
          <w:rFonts w:ascii="Angsana New" w:hAnsi="Angsana New"/>
          <w:sz w:val="30"/>
          <w:szCs w:val="30"/>
        </w:rPr>
        <w:t>12199</w:t>
      </w:r>
    </w:p>
    <w:p w14:paraId="5A42750B"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62E501C4" w14:textId="0FB523AE" w:rsidR="00952890" w:rsidRPr="00C04F24" w:rsidRDefault="00952890" w:rsidP="00952890">
      <w:pPr>
        <w:shd w:val="clear" w:color="auto" w:fill="FFFFFF"/>
        <w:spacing w:line="320" w:lineRule="exact"/>
        <w:jc w:val="both"/>
        <w:rPr>
          <w:rFonts w:ascii="Angsana New" w:hAnsi="Angsana New"/>
          <w:snapToGrid w:val="0"/>
          <w:color w:val="FF0000"/>
          <w:sz w:val="34"/>
          <w:szCs w:val="34"/>
          <w:lang w:eastAsia="th-TH"/>
        </w:rPr>
      </w:pPr>
      <w:r w:rsidRPr="00952890">
        <w:rPr>
          <w:rFonts w:ascii="Angsana New" w:hAnsi="Angsana New"/>
          <w:sz w:val="30"/>
          <w:szCs w:val="30"/>
        </w:rPr>
        <w:t xml:space="preserve">February </w:t>
      </w:r>
      <w:r w:rsidR="0090003A">
        <w:rPr>
          <w:rFonts w:ascii="Angsana New" w:hAnsi="Angsana New"/>
          <w:sz w:val="30"/>
          <w:szCs w:val="30"/>
        </w:rPr>
        <w:t>21</w:t>
      </w:r>
      <w:r w:rsidRPr="00952890">
        <w:rPr>
          <w:rFonts w:ascii="Angsana New" w:hAnsi="Angsana New"/>
          <w:sz w:val="30"/>
          <w:szCs w:val="30"/>
        </w:rPr>
        <w:t>, 202</w:t>
      </w:r>
      <w:r w:rsidR="00687D9F">
        <w:rPr>
          <w:rFonts w:ascii="Angsana New" w:hAnsi="Angsana New"/>
          <w:sz w:val="30"/>
          <w:szCs w:val="30"/>
        </w:rPr>
        <w:t>4</w:t>
      </w:r>
    </w:p>
    <w:p w14:paraId="42911B96" w14:textId="0681B105" w:rsidR="00B27FDD" w:rsidRPr="005F30C2" w:rsidRDefault="00B27FDD" w:rsidP="00652C3A">
      <w:pPr>
        <w:shd w:val="clear" w:color="auto" w:fill="FFFFFF"/>
        <w:spacing w:line="320" w:lineRule="exact"/>
        <w:jc w:val="both"/>
        <w:rPr>
          <w:rFonts w:ascii="Angsana New" w:hAnsi="Angsana New"/>
          <w:snapToGrid w:val="0"/>
          <w:color w:val="000000"/>
          <w:sz w:val="30"/>
          <w:szCs w:val="30"/>
          <w:lang w:eastAsia="th-TH"/>
        </w:rPr>
      </w:pPr>
    </w:p>
    <w:sectPr w:rsidR="00B27FDD" w:rsidRPr="005F30C2" w:rsidSect="001E5892">
      <w:footerReference w:type="default" r:id="rId8"/>
      <w:pgSz w:w="11906" w:h="16838"/>
      <w:pgMar w:top="567" w:right="1418" w:bottom="567" w:left="1701" w:header="567" w:footer="567" w:gutter="0"/>
      <w:pgNumType w:start="10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076BF" w14:textId="77777777" w:rsidR="001E5892" w:rsidRDefault="001E5892" w:rsidP="00197AAE">
      <w:r>
        <w:separator/>
      </w:r>
    </w:p>
  </w:endnote>
  <w:endnote w:type="continuationSeparator" w:id="0">
    <w:p w14:paraId="4D5EF45B" w14:textId="77777777" w:rsidR="001E5892" w:rsidRDefault="001E5892" w:rsidP="0019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93610" w14:textId="77777777" w:rsidR="00CF01C0" w:rsidRPr="00CF01C0" w:rsidRDefault="00CF01C0" w:rsidP="00CF01C0">
    <w:pPr>
      <w:pStyle w:val="Footer"/>
      <w:jc w:val="right"/>
      <w:rPr>
        <w:rFonts w:ascii="Angsana New" w:hAnsi="Angsana Ne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23890" w14:textId="77777777" w:rsidR="001E5892" w:rsidRDefault="001E5892" w:rsidP="00197AAE">
      <w:r>
        <w:separator/>
      </w:r>
    </w:p>
  </w:footnote>
  <w:footnote w:type="continuationSeparator" w:id="0">
    <w:p w14:paraId="64217DDC" w14:textId="77777777" w:rsidR="001E5892" w:rsidRDefault="001E5892" w:rsidP="0019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1FB9"/>
    <w:multiLevelType w:val="hybridMultilevel"/>
    <w:tmpl w:val="331E589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5BE6D67"/>
    <w:multiLevelType w:val="hybridMultilevel"/>
    <w:tmpl w:val="892CDA1A"/>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86146"/>
    <w:multiLevelType w:val="hybridMultilevel"/>
    <w:tmpl w:val="008EC780"/>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54102"/>
    <w:multiLevelType w:val="singleLevel"/>
    <w:tmpl w:val="4C0257D8"/>
    <w:lvl w:ilvl="0">
      <w:numFmt w:val="bullet"/>
      <w:lvlText w:val="-"/>
      <w:lvlJc w:val="left"/>
      <w:pPr>
        <w:tabs>
          <w:tab w:val="num" w:pos="360"/>
        </w:tabs>
        <w:ind w:left="360" w:hanging="360"/>
      </w:pPr>
      <w:rPr>
        <w:rFonts w:hint="default"/>
      </w:rPr>
    </w:lvl>
  </w:abstractNum>
  <w:abstractNum w:abstractNumId="4" w15:restartNumberingAfterBreak="0">
    <w:nsid w:val="24190253"/>
    <w:multiLevelType w:val="hybridMultilevel"/>
    <w:tmpl w:val="B16ACA86"/>
    <w:lvl w:ilvl="0" w:tplc="14FEB9BC">
      <w:start w:val="2"/>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518B2"/>
    <w:multiLevelType w:val="singleLevel"/>
    <w:tmpl w:val="2FD8C284"/>
    <w:lvl w:ilvl="0">
      <w:start w:val="1"/>
      <w:numFmt w:val="decimal"/>
      <w:lvlText w:val="(%1)"/>
      <w:lvlJc w:val="left"/>
      <w:pPr>
        <w:tabs>
          <w:tab w:val="num" w:pos="375"/>
        </w:tabs>
        <w:ind w:left="375" w:hanging="375"/>
      </w:pPr>
      <w:rPr>
        <w:rFonts w:hint="default"/>
      </w:rPr>
    </w:lvl>
  </w:abstractNum>
  <w:abstractNum w:abstractNumId="6" w15:restartNumberingAfterBreak="0">
    <w:nsid w:val="323B4ECC"/>
    <w:multiLevelType w:val="hybridMultilevel"/>
    <w:tmpl w:val="ED543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B4CE8"/>
    <w:multiLevelType w:val="hybridMultilevel"/>
    <w:tmpl w:val="867A8EE8"/>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8" w15:restartNumberingAfterBreak="0">
    <w:nsid w:val="360654C8"/>
    <w:multiLevelType w:val="hybridMultilevel"/>
    <w:tmpl w:val="F5C29A82"/>
    <w:lvl w:ilvl="0" w:tplc="43BC0966">
      <w:start w:val="2"/>
      <w:numFmt w:val="decimal"/>
      <w:lvlText w:val="%1-"/>
      <w:lvlJc w:val="left"/>
      <w:pPr>
        <w:ind w:left="4689" w:hanging="360"/>
      </w:pPr>
      <w:rPr>
        <w:rFonts w:hint="default"/>
      </w:rPr>
    </w:lvl>
    <w:lvl w:ilvl="1" w:tplc="04090019" w:tentative="1">
      <w:start w:val="1"/>
      <w:numFmt w:val="lowerLetter"/>
      <w:lvlText w:val="%2."/>
      <w:lvlJc w:val="left"/>
      <w:pPr>
        <w:ind w:left="5409" w:hanging="360"/>
      </w:pPr>
    </w:lvl>
    <w:lvl w:ilvl="2" w:tplc="0409001B" w:tentative="1">
      <w:start w:val="1"/>
      <w:numFmt w:val="lowerRoman"/>
      <w:lvlText w:val="%3."/>
      <w:lvlJc w:val="right"/>
      <w:pPr>
        <w:ind w:left="6129" w:hanging="180"/>
      </w:pPr>
    </w:lvl>
    <w:lvl w:ilvl="3" w:tplc="0409000F" w:tentative="1">
      <w:start w:val="1"/>
      <w:numFmt w:val="decimal"/>
      <w:lvlText w:val="%4."/>
      <w:lvlJc w:val="left"/>
      <w:pPr>
        <w:ind w:left="6849" w:hanging="360"/>
      </w:pPr>
    </w:lvl>
    <w:lvl w:ilvl="4" w:tplc="04090019" w:tentative="1">
      <w:start w:val="1"/>
      <w:numFmt w:val="lowerLetter"/>
      <w:lvlText w:val="%5."/>
      <w:lvlJc w:val="left"/>
      <w:pPr>
        <w:ind w:left="7569" w:hanging="360"/>
      </w:pPr>
    </w:lvl>
    <w:lvl w:ilvl="5" w:tplc="0409001B" w:tentative="1">
      <w:start w:val="1"/>
      <w:numFmt w:val="lowerRoman"/>
      <w:lvlText w:val="%6."/>
      <w:lvlJc w:val="right"/>
      <w:pPr>
        <w:ind w:left="8289" w:hanging="180"/>
      </w:pPr>
    </w:lvl>
    <w:lvl w:ilvl="6" w:tplc="0409000F" w:tentative="1">
      <w:start w:val="1"/>
      <w:numFmt w:val="decimal"/>
      <w:lvlText w:val="%7."/>
      <w:lvlJc w:val="left"/>
      <w:pPr>
        <w:ind w:left="9009" w:hanging="360"/>
      </w:pPr>
    </w:lvl>
    <w:lvl w:ilvl="7" w:tplc="04090019" w:tentative="1">
      <w:start w:val="1"/>
      <w:numFmt w:val="lowerLetter"/>
      <w:lvlText w:val="%8."/>
      <w:lvlJc w:val="left"/>
      <w:pPr>
        <w:ind w:left="9729" w:hanging="360"/>
      </w:pPr>
    </w:lvl>
    <w:lvl w:ilvl="8" w:tplc="0409001B" w:tentative="1">
      <w:start w:val="1"/>
      <w:numFmt w:val="lowerRoman"/>
      <w:lvlText w:val="%9."/>
      <w:lvlJc w:val="right"/>
      <w:pPr>
        <w:ind w:left="10449" w:hanging="180"/>
      </w:pPr>
    </w:lvl>
  </w:abstractNum>
  <w:abstractNum w:abstractNumId="9" w15:restartNumberingAfterBreak="0">
    <w:nsid w:val="49FF0CAF"/>
    <w:multiLevelType w:val="hybridMultilevel"/>
    <w:tmpl w:val="14267378"/>
    <w:lvl w:ilvl="0" w:tplc="DE48100C">
      <w:numFmt w:val="bullet"/>
      <w:lvlText w:val="-"/>
      <w:lvlJc w:val="left"/>
      <w:pPr>
        <w:ind w:left="4329" w:hanging="360"/>
      </w:pPr>
      <w:rPr>
        <w:rFonts w:ascii="Angsana New" w:eastAsia="Cordia New" w:hAnsi="Angsana New" w:cs="Angsana New" w:hint="default"/>
      </w:rPr>
    </w:lvl>
    <w:lvl w:ilvl="1" w:tplc="04090003" w:tentative="1">
      <w:start w:val="1"/>
      <w:numFmt w:val="bullet"/>
      <w:lvlText w:val="o"/>
      <w:lvlJc w:val="left"/>
      <w:pPr>
        <w:ind w:left="5049" w:hanging="360"/>
      </w:pPr>
      <w:rPr>
        <w:rFonts w:ascii="Courier New" w:hAnsi="Courier New" w:cs="Courier New" w:hint="default"/>
      </w:rPr>
    </w:lvl>
    <w:lvl w:ilvl="2" w:tplc="04090005" w:tentative="1">
      <w:start w:val="1"/>
      <w:numFmt w:val="bullet"/>
      <w:lvlText w:val=""/>
      <w:lvlJc w:val="left"/>
      <w:pPr>
        <w:ind w:left="5769" w:hanging="360"/>
      </w:pPr>
      <w:rPr>
        <w:rFonts w:ascii="Wingdings" w:hAnsi="Wingdings" w:hint="default"/>
      </w:rPr>
    </w:lvl>
    <w:lvl w:ilvl="3" w:tplc="04090001" w:tentative="1">
      <w:start w:val="1"/>
      <w:numFmt w:val="bullet"/>
      <w:lvlText w:val=""/>
      <w:lvlJc w:val="left"/>
      <w:pPr>
        <w:ind w:left="6489" w:hanging="360"/>
      </w:pPr>
      <w:rPr>
        <w:rFonts w:ascii="Symbol" w:hAnsi="Symbol" w:hint="default"/>
      </w:rPr>
    </w:lvl>
    <w:lvl w:ilvl="4" w:tplc="04090003" w:tentative="1">
      <w:start w:val="1"/>
      <w:numFmt w:val="bullet"/>
      <w:lvlText w:val="o"/>
      <w:lvlJc w:val="left"/>
      <w:pPr>
        <w:ind w:left="7209" w:hanging="360"/>
      </w:pPr>
      <w:rPr>
        <w:rFonts w:ascii="Courier New" w:hAnsi="Courier New" w:cs="Courier New" w:hint="default"/>
      </w:rPr>
    </w:lvl>
    <w:lvl w:ilvl="5" w:tplc="04090005" w:tentative="1">
      <w:start w:val="1"/>
      <w:numFmt w:val="bullet"/>
      <w:lvlText w:val=""/>
      <w:lvlJc w:val="left"/>
      <w:pPr>
        <w:ind w:left="7929" w:hanging="360"/>
      </w:pPr>
      <w:rPr>
        <w:rFonts w:ascii="Wingdings" w:hAnsi="Wingdings" w:hint="default"/>
      </w:rPr>
    </w:lvl>
    <w:lvl w:ilvl="6" w:tplc="04090001" w:tentative="1">
      <w:start w:val="1"/>
      <w:numFmt w:val="bullet"/>
      <w:lvlText w:val=""/>
      <w:lvlJc w:val="left"/>
      <w:pPr>
        <w:ind w:left="8649" w:hanging="360"/>
      </w:pPr>
      <w:rPr>
        <w:rFonts w:ascii="Symbol" w:hAnsi="Symbol" w:hint="default"/>
      </w:rPr>
    </w:lvl>
    <w:lvl w:ilvl="7" w:tplc="04090003" w:tentative="1">
      <w:start w:val="1"/>
      <w:numFmt w:val="bullet"/>
      <w:lvlText w:val="o"/>
      <w:lvlJc w:val="left"/>
      <w:pPr>
        <w:ind w:left="9369" w:hanging="360"/>
      </w:pPr>
      <w:rPr>
        <w:rFonts w:ascii="Courier New" w:hAnsi="Courier New" w:cs="Courier New" w:hint="default"/>
      </w:rPr>
    </w:lvl>
    <w:lvl w:ilvl="8" w:tplc="04090005" w:tentative="1">
      <w:start w:val="1"/>
      <w:numFmt w:val="bullet"/>
      <w:lvlText w:val=""/>
      <w:lvlJc w:val="left"/>
      <w:pPr>
        <w:ind w:left="10089" w:hanging="360"/>
      </w:pPr>
      <w:rPr>
        <w:rFonts w:ascii="Wingdings" w:hAnsi="Wingdings" w:hint="default"/>
      </w:rPr>
    </w:lvl>
  </w:abstractNum>
  <w:abstractNum w:abstractNumId="10" w15:restartNumberingAfterBreak="0">
    <w:nsid w:val="52277573"/>
    <w:multiLevelType w:val="hybridMultilevel"/>
    <w:tmpl w:val="1104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080E7C"/>
    <w:multiLevelType w:val="singleLevel"/>
    <w:tmpl w:val="D61ED8AE"/>
    <w:lvl w:ilvl="0">
      <w:start w:val="1"/>
      <w:numFmt w:val="decimal"/>
      <w:lvlText w:val="(%1)"/>
      <w:lvlJc w:val="left"/>
      <w:pPr>
        <w:tabs>
          <w:tab w:val="num" w:pos="356"/>
        </w:tabs>
        <w:ind w:left="356" w:hanging="360"/>
      </w:pPr>
      <w:rPr>
        <w:rFonts w:hint="default"/>
      </w:rPr>
    </w:lvl>
  </w:abstractNum>
  <w:abstractNum w:abstractNumId="12" w15:restartNumberingAfterBreak="0">
    <w:nsid w:val="70763413"/>
    <w:multiLevelType w:val="singleLevel"/>
    <w:tmpl w:val="170467FA"/>
    <w:lvl w:ilvl="0">
      <w:start w:val="2"/>
      <w:numFmt w:val="decimal"/>
      <w:lvlText w:val="(%1)"/>
      <w:lvlJc w:val="left"/>
      <w:pPr>
        <w:tabs>
          <w:tab w:val="num" w:pos="1634"/>
        </w:tabs>
        <w:ind w:left="1634" w:hanging="360"/>
      </w:pPr>
      <w:rPr>
        <w:rFonts w:hint="default"/>
      </w:rPr>
    </w:lvl>
  </w:abstractNum>
  <w:abstractNum w:abstractNumId="13" w15:restartNumberingAfterBreak="0">
    <w:nsid w:val="7DA15C9A"/>
    <w:multiLevelType w:val="hybridMultilevel"/>
    <w:tmpl w:val="9892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8532017">
    <w:abstractNumId w:val="11"/>
  </w:num>
  <w:num w:numId="2" w16cid:durableId="2059739405">
    <w:abstractNumId w:val="5"/>
  </w:num>
  <w:num w:numId="3" w16cid:durableId="1526212322">
    <w:abstractNumId w:val="3"/>
  </w:num>
  <w:num w:numId="4" w16cid:durableId="691877797">
    <w:abstractNumId w:val="12"/>
  </w:num>
  <w:num w:numId="5" w16cid:durableId="1078214157">
    <w:abstractNumId w:val="9"/>
  </w:num>
  <w:num w:numId="6" w16cid:durableId="890264181">
    <w:abstractNumId w:val="7"/>
  </w:num>
  <w:num w:numId="7" w16cid:durableId="1348219203">
    <w:abstractNumId w:val="2"/>
  </w:num>
  <w:num w:numId="8" w16cid:durableId="224099647">
    <w:abstractNumId w:val="1"/>
  </w:num>
  <w:num w:numId="9" w16cid:durableId="1453017609">
    <w:abstractNumId w:val="13"/>
  </w:num>
  <w:num w:numId="10" w16cid:durableId="961879775">
    <w:abstractNumId w:val="8"/>
  </w:num>
  <w:num w:numId="11" w16cid:durableId="1539390808">
    <w:abstractNumId w:val="6"/>
  </w:num>
  <w:num w:numId="12" w16cid:durableId="1073822191">
    <w:abstractNumId w:val="10"/>
  </w:num>
  <w:num w:numId="13" w16cid:durableId="1335381314">
    <w:abstractNumId w:val="4"/>
  </w:num>
  <w:num w:numId="14" w16cid:durableId="31018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D07AB0"/>
    <w:rsid w:val="00010B67"/>
    <w:rsid w:val="00022C66"/>
    <w:rsid w:val="00031F9B"/>
    <w:rsid w:val="00032F9E"/>
    <w:rsid w:val="000451D7"/>
    <w:rsid w:val="00064DEB"/>
    <w:rsid w:val="00066E08"/>
    <w:rsid w:val="0007061D"/>
    <w:rsid w:val="00071300"/>
    <w:rsid w:val="0009097B"/>
    <w:rsid w:val="000B221A"/>
    <w:rsid w:val="000B7619"/>
    <w:rsid w:val="000C046D"/>
    <w:rsid w:val="000C391F"/>
    <w:rsid w:val="000D0DA5"/>
    <w:rsid w:val="000E0DCC"/>
    <w:rsid w:val="000E32EF"/>
    <w:rsid w:val="000E510F"/>
    <w:rsid w:val="000F180C"/>
    <w:rsid w:val="0011518F"/>
    <w:rsid w:val="00117098"/>
    <w:rsid w:val="00133F50"/>
    <w:rsid w:val="001377F9"/>
    <w:rsid w:val="001506DA"/>
    <w:rsid w:val="00150B15"/>
    <w:rsid w:val="00152F72"/>
    <w:rsid w:val="00155579"/>
    <w:rsid w:val="0015728A"/>
    <w:rsid w:val="00162009"/>
    <w:rsid w:val="00163453"/>
    <w:rsid w:val="001637D8"/>
    <w:rsid w:val="0016635C"/>
    <w:rsid w:val="00192BC3"/>
    <w:rsid w:val="00196075"/>
    <w:rsid w:val="00197AAE"/>
    <w:rsid w:val="001A0DAC"/>
    <w:rsid w:val="001A68CD"/>
    <w:rsid w:val="001A79D0"/>
    <w:rsid w:val="001B53E5"/>
    <w:rsid w:val="001B57E2"/>
    <w:rsid w:val="001C45CD"/>
    <w:rsid w:val="001E44AE"/>
    <w:rsid w:val="001E5892"/>
    <w:rsid w:val="001F7FC9"/>
    <w:rsid w:val="00225F06"/>
    <w:rsid w:val="00241CC9"/>
    <w:rsid w:val="00253D9D"/>
    <w:rsid w:val="00257B0B"/>
    <w:rsid w:val="002614F4"/>
    <w:rsid w:val="0026533F"/>
    <w:rsid w:val="00272943"/>
    <w:rsid w:val="00272C13"/>
    <w:rsid w:val="0027551F"/>
    <w:rsid w:val="00275DDA"/>
    <w:rsid w:val="00291308"/>
    <w:rsid w:val="002A2C7D"/>
    <w:rsid w:val="002B0778"/>
    <w:rsid w:val="002C0727"/>
    <w:rsid w:val="002C0733"/>
    <w:rsid w:val="002C0E15"/>
    <w:rsid w:val="002C6F6F"/>
    <w:rsid w:val="002D2438"/>
    <w:rsid w:val="002E0174"/>
    <w:rsid w:val="002F5889"/>
    <w:rsid w:val="0030069D"/>
    <w:rsid w:val="00300CC4"/>
    <w:rsid w:val="003072B2"/>
    <w:rsid w:val="003110C1"/>
    <w:rsid w:val="00317E8F"/>
    <w:rsid w:val="00320B9B"/>
    <w:rsid w:val="003344A2"/>
    <w:rsid w:val="00336282"/>
    <w:rsid w:val="003363FB"/>
    <w:rsid w:val="00336EBC"/>
    <w:rsid w:val="00341F71"/>
    <w:rsid w:val="00354CA9"/>
    <w:rsid w:val="0035748E"/>
    <w:rsid w:val="003638FD"/>
    <w:rsid w:val="00384DA1"/>
    <w:rsid w:val="00392446"/>
    <w:rsid w:val="003979BA"/>
    <w:rsid w:val="003A06E7"/>
    <w:rsid w:val="003A1274"/>
    <w:rsid w:val="003A4105"/>
    <w:rsid w:val="003B747B"/>
    <w:rsid w:val="003C7EAF"/>
    <w:rsid w:val="003F1730"/>
    <w:rsid w:val="003F4AD4"/>
    <w:rsid w:val="003F4BB9"/>
    <w:rsid w:val="003F5AE4"/>
    <w:rsid w:val="0040251C"/>
    <w:rsid w:val="00404416"/>
    <w:rsid w:val="0040670E"/>
    <w:rsid w:val="00416341"/>
    <w:rsid w:val="004165CB"/>
    <w:rsid w:val="00426B2A"/>
    <w:rsid w:val="004318EE"/>
    <w:rsid w:val="004512C0"/>
    <w:rsid w:val="00455E76"/>
    <w:rsid w:val="0047010D"/>
    <w:rsid w:val="00474E12"/>
    <w:rsid w:val="00475C07"/>
    <w:rsid w:val="00483BA4"/>
    <w:rsid w:val="00492A35"/>
    <w:rsid w:val="00496EE4"/>
    <w:rsid w:val="004B0077"/>
    <w:rsid w:val="004B6DC7"/>
    <w:rsid w:val="004B7F36"/>
    <w:rsid w:val="004C69B2"/>
    <w:rsid w:val="004D1C52"/>
    <w:rsid w:val="004D7148"/>
    <w:rsid w:val="004E1AC7"/>
    <w:rsid w:val="004E324F"/>
    <w:rsid w:val="004E36B3"/>
    <w:rsid w:val="004F76A5"/>
    <w:rsid w:val="0050108C"/>
    <w:rsid w:val="00505378"/>
    <w:rsid w:val="005122C4"/>
    <w:rsid w:val="00514CEC"/>
    <w:rsid w:val="00516272"/>
    <w:rsid w:val="00530A89"/>
    <w:rsid w:val="00531B9C"/>
    <w:rsid w:val="00533314"/>
    <w:rsid w:val="005466B6"/>
    <w:rsid w:val="005575BD"/>
    <w:rsid w:val="00560350"/>
    <w:rsid w:val="00562636"/>
    <w:rsid w:val="005733EB"/>
    <w:rsid w:val="0057704F"/>
    <w:rsid w:val="00584ECB"/>
    <w:rsid w:val="00591F53"/>
    <w:rsid w:val="00594437"/>
    <w:rsid w:val="0059492A"/>
    <w:rsid w:val="005A0B7A"/>
    <w:rsid w:val="005A2AEA"/>
    <w:rsid w:val="005A3917"/>
    <w:rsid w:val="005A5DDC"/>
    <w:rsid w:val="005B165F"/>
    <w:rsid w:val="005B3179"/>
    <w:rsid w:val="005B5920"/>
    <w:rsid w:val="005C05AE"/>
    <w:rsid w:val="005D1257"/>
    <w:rsid w:val="005E1FBF"/>
    <w:rsid w:val="005E4179"/>
    <w:rsid w:val="005E7201"/>
    <w:rsid w:val="005E76D0"/>
    <w:rsid w:val="005F26DC"/>
    <w:rsid w:val="005F30C2"/>
    <w:rsid w:val="005F3754"/>
    <w:rsid w:val="00601482"/>
    <w:rsid w:val="006148E4"/>
    <w:rsid w:val="00615782"/>
    <w:rsid w:val="006202ED"/>
    <w:rsid w:val="006241FE"/>
    <w:rsid w:val="0062555A"/>
    <w:rsid w:val="0063166C"/>
    <w:rsid w:val="00635301"/>
    <w:rsid w:val="00636DC9"/>
    <w:rsid w:val="006417B8"/>
    <w:rsid w:val="00647F57"/>
    <w:rsid w:val="00652C3A"/>
    <w:rsid w:val="00666CD0"/>
    <w:rsid w:val="0067428B"/>
    <w:rsid w:val="0068261A"/>
    <w:rsid w:val="00684251"/>
    <w:rsid w:val="006879B8"/>
    <w:rsid w:val="00687D9F"/>
    <w:rsid w:val="0069127D"/>
    <w:rsid w:val="00691DE4"/>
    <w:rsid w:val="006922D6"/>
    <w:rsid w:val="006942DF"/>
    <w:rsid w:val="006A28B5"/>
    <w:rsid w:val="006B029D"/>
    <w:rsid w:val="006B1CC0"/>
    <w:rsid w:val="006B39CE"/>
    <w:rsid w:val="006C7096"/>
    <w:rsid w:val="006D30BC"/>
    <w:rsid w:val="006E22FF"/>
    <w:rsid w:val="006E575A"/>
    <w:rsid w:val="006F2DD3"/>
    <w:rsid w:val="006F36F2"/>
    <w:rsid w:val="00700108"/>
    <w:rsid w:val="00701FEB"/>
    <w:rsid w:val="00702400"/>
    <w:rsid w:val="0070337D"/>
    <w:rsid w:val="0071150D"/>
    <w:rsid w:val="0071345A"/>
    <w:rsid w:val="0071597A"/>
    <w:rsid w:val="00727061"/>
    <w:rsid w:val="0074320C"/>
    <w:rsid w:val="00751E3C"/>
    <w:rsid w:val="00757068"/>
    <w:rsid w:val="007571FA"/>
    <w:rsid w:val="00773B9B"/>
    <w:rsid w:val="007A02B4"/>
    <w:rsid w:val="007B1364"/>
    <w:rsid w:val="007C04D5"/>
    <w:rsid w:val="007C7CA5"/>
    <w:rsid w:val="007D3C69"/>
    <w:rsid w:val="007D6C47"/>
    <w:rsid w:val="007E462E"/>
    <w:rsid w:val="007E6FD8"/>
    <w:rsid w:val="00805A72"/>
    <w:rsid w:val="008100AC"/>
    <w:rsid w:val="00810C81"/>
    <w:rsid w:val="0081440B"/>
    <w:rsid w:val="008271CA"/>
    <w:rsid w:val="0083621D"/>
    <w:rsid w:val="00843FF0"/>
    <w:rsid w:val="00850EBC"/>
    <w:rsid w:val="008512E9"/>
    <w:rsid w:val="00853D77"/>
    <w:rsid w:val="00867241"/>
    <w:rsid w:val="00873E7D"/>
    <w:rsid w:val="00881400"/>
    <w:rsid w:val="00881684"/>
    <w:rsid w:val="0089032D"/>
    <w:rsid w:val="00890D4C"/>
    <w:rsid w:val="00897A37"/>
    <w:rsid w:val="008B14D5"/>
    <w:rsid w:val="008B515E"/>
    <w:rsid w:val="008B5382"/>
    <w:rsid w:val="008B6D6B"/>
    <w:rsid w:val="008C0E82"/>
    <w:rsid w:val="008D0690"/>
    <w:rsid w:val="008D1269"/>
    <w:rsid w:val="008D445F"/>
    <w:rsid w:val="008D511C"/>
    <w:rsid w:val="008D7586"/>
    <w:rsid w:val="008E21D1"/>
    <w:rsid w:val="008F63B6"/>
    <w:rsid w:val="008F65D1"/>
    <w:rsid w:val="008F6A38"/>
    <w:rsid w:val="0090003A"/>
    <w:rsid w:val="0090515A"/>
    <w:rsid w:val="009109B0"/>
    <w:rsid w:val="00913E67"/>
    <w:rsid w:val="00917AC5"/>
    <w:rsid w:val="009224C7"/>
    <w:rsid w:val="009225F7"/>
    <w:rsid w:val="00924C63"/>
    <w:rsid w:val="009270AE"/>
    <w:rsid w:val="00934EA0"/>
    <w:rsid w:val="00942F48"/>
    <w:rsid w:val="0094470B"/>
    <w:rsid w:val="00945EB8"/>
    <w:rsid w:val="00947474"/>
    <w:rsid w:val="009513C7"/>
    <w:rsid w:val="00952890"/>
    <w:rsid w:val="009572B0"/>
    <w:rsid w:val="00961386"/>
    <w:rsid w:val="009702CD"/>
    <w:rsid w:val="00976A5F"/>
    <w:rsid w:val="009817B9"/>
    <w:rsid w:val="00981E08"/>
    <w:rsid w:val="0098654B"/>
    <w:rsid w:val="00987EE4"/>
    <w:rsid w:val="009947BF"/>
    <w:rsid w:val="00995F8D"/>
    <w:rsid w:val="009964B3"/>
    <w:rsid w:val="0099719F"/>
    <w:rsid w:val="009A234C"/>
    <w:rsid w:val="009A2A8F"/>
    <w:rsid w:val="009B3FA6"/>
    <w:rsid w:val="009B56C7"/>
    <w:rsid w:val="009C07D2"/>
    <w:rsid w:val="009D2F05"/>
    <w:rsid w:val="009E09EA"/>
    <w:rsid w:val="009E700F"/>
    <w:rsid w:val="009F28AD"/>
    <w:rsid w:val="00A001FE"/>
    <w:rsid w:val="00A00CC3"/>
    <w:rsid w:val="00A03111"/>
    <w:rsid w:val="00A12D24"/>
    <w:rsid w:val="00A34933"/>
    <w:rsid w:val="00A35261"/>
    <w:rsid w:val="00A43142"/>
    <w:rsid w:val="00A553E5"/>
    <w:rsid w:val="00A648F7"/>
    <w:rsid w:val="00A65D0A"/>
    <w:rsid w:val="00A74388"/>
    <w:rsid w:val="00A747E4"/>
    <w:rsid w:val="00A80BBE"/>
    <w:rsid w:val="00A86CE9"/>
    <w:rsid w:val="00A87849"/>
    <w:rsid w:val="00A87B40"/>
    <w:rsid w:val="00A90861"/>
    <w:rsid w:val="00AA6433"/>
    <w:rsid w:val="00AA7FF9"/>
    <w:rsid w:val="00AB1857"/>
    <w:rsid w:val="00AB1A86"/>
    <w:rsid w:val="00AB7C6C"/>
    <w:rsid w:val="00AB7C6D"/>
    <w:rsid w:val="00AC1E77"/>
    <w:rsid w:val="00AC59CA"/>
    <w:rsid w:val="00AD010D"/>
    <w:rsid w:val="00AD306F"/>
    <w:rsid w:val="00AE129F"/>
    <w:rsid w:val="00AF0640"/>
    <w:rsid w:val="00AF6261"/>
    <w:rsid w:val="00B06466"/>
    <w:rsid w:val="00B07A6A"/>
    <w:rsid w:val="00B13625"/>
    <w:rsid w:val="00B1797A"/>
    <w:rsid w:val="00B24F1E"/>
    <w:rsid w:val="00B277A5"/>
    <w:rsid w:val="00B27FDD"/>
    <w:rsid w:val="00B30F7E"/>
    <w:rsid w:val="00B3415D"/>
    <w:rsid w:val="00B5287C"/>
    <w:rsid w:val="00B8314F"/>
    <w:rsid w:val="00B8510C"/>
    <w:rsid w:val="00B97567"/>
    <w:rsid w:val="00BA070D"/>
    <w:rsid w:val="00BA784E"/>
    <w:rsid w:val="00BD17FB"/>
    <w:rsid w:val="00BD7217"/>
    <w:rsid w:val="00BF0185"/>
    <w:rsid w:val="00BF1537"/>
    <w:rsid w:val="00C0193F"/>
    <w:rsid w:val="00C043E3"/>
    <w:rsid w:val="00C225FE"/>
    <w:rsid w:val="00C31CC6"/>
    <w:rsid w:val="00C32FFA"/>
    <w:rsid w:val="00C50290"/>
    <w:rsid w:val="00C5561B"/>
    <w:rsid w:val="00C57C0B"/>
    <w:rsid w:val="00C62F91"/>
    <w:rsid w:val="00C660EC"/>
    <w:rsid w:val="00C70E2E"/>
    <w:rsid w:val="00C719B8"/>
    <w:rsid w:val="00C73716"/>
    <w:rsid w:val="00C73766"/>
    <w:rsid w:val="00C82F4C"/>
    <w:rsid w:val="00C85EBD"/>
    <w:rsid w:val="00C91901"/>
    <w:rsid w:val="00C96F2C"/>
    <w:rsid w:val="00CA0F6F"/>
    <w:rsid w:val="00CA1653"/>
    <w:rsid w:val="00CA2C70"/>
    <w:rsid w:val="00CB4312"/>
    <w:rsid w:val="00CB49E6"/>
    <w:rsid w:val="00CD12EF"/>
    <w:rsid w:val="00CD6D6A"/>
    <w:rsid w:val="00CE3849"/>
    <w:rsid w:val="00CE5594"/>
    <w:rsid w:val="00CF01AF"/>
    <w:rsid w:val="00CF01C0"/>
    <w:rsid w:val="00CF078F"/>
    <w:rsid w:val="00CF7CA8"/>
    <w:rsid w:val="00D0049C"/>
    <w:rsid w:val="00D019A6"/>
    <w:rsid w:val="00D0399A"/>
    <w:rsid w:val="00D07AB0"/>
    <w:rsid w:val="00D20551"/>
    <w:rsid w:val="00D2523B"/>
    <w:rsid w:val="00D32FED"/>
    <w:rsid w:val="00D4578B"/>
    <w:rsid w:val="00D5514F"/>
    <w:rsid w:val="00D55CFB"/>
    <w:rsid w:val="00D55D71"/>
    <w:rsid w:val="00D63EDC"/>
    <w:rsid w:val="00D73937"/>
    <w:rsid w:val="00D87073"/>
    <w:rsid w:val="00D9267E"/>
    <w:rsid w:val="00DA6F08"/>
    <w:rsid w:val="00DB06AD"/>
    <w:rsid w:val="00DB3061"/>
    <w:rsid w:val="00DB5B53"/>
    <w:rsid w:val="00DC14A5"/>
    <w:rsid w:val="00DC190F"/>
    <w:rsid w:val="00DC4115"/>
    <w:rsid w:val="00DC4320"/>
    <w:rsid w:val="00DC53F6"/>
    <w:rsid w:val="00DD1ABA"/>
    <w:rsid w:val="00DD2D62"/>
    <w:rsid w:val="00DE34BE"/>
    <w:rsid w:val="00DE4E7E"/>
    <w:rsid w:val="00E03584"/>
    <w:rsid w:val="00E03CA5"/>
    <w:rsid w:val="00E10B55"/>
    <w:rsid w:val="00E12BE0"/>
    <w:rsid w:val="00E22AAF"/>
    <w:rsid w:val="00E24C12"/>
    <w:rsid w:val="00E31774"/>
    <w:rsid w:val="00E45FCD"/>
    <w:rsid w:val="00E476E5"/>
    <w:rsid w:val="00E5565A"/>
    <w:rsid w:val="00E63282"/>
    <w:rsid w:val="00E66069"/>
    <w:rsid w:val="00E66B20"/>
    <w:rsid w:val="00E71CCE"/>
    <w:rsid w:val="00E71F40"/>
    <w:rsid w:val="00E7373C"/>
    <w:rsid w:val="00E741EC"/>
    <w:rsid w:val="00E76B85"/>
    <w:rsid w:val="00E83D43"/>
    <w:rsid w:val="00E87B8F"/>
    <w:rsid w:val="00E93300"/>
    <w:rsid w:val="00E965C9"/>
    <w:rsid w:val="00EB2DCE"/>
    <w:rsid w:val="00EC2A1C"/>
    <w:rsid w:val="00EC5203"/>
    <w:rsid w:val="00ED68EE"/>
    <w:rsid w:val="00EE10ED"/>
    <w:rsid w:val="00EE43D7"/>
    <w:rsid w:val="00EF28EC"/>
    <w:rsid w:val="00EF6D47"/>
    <w:rsid w:val="00F01CDF"/>
    <w:rsid w:val="00F02E61"/>
    <w:rsid w:val="00F10E00"/>
    <w:rsid w:val="00F165E8"/>
    <w:rsid w:val="00F17413"/>
    <w:rsid w:val="00F34115"/>
    <w:rsid w:val="00F3793C"/>
    <w:rsid w:val="00F560F6"/>
    <w:rsid w:val="00F5735C"/>
    <w:rsid w:val="00F61BB7"/>
    <w:rsid w:val="00F638F1"/>
    <w:rsid w:val="00F722C7"/>
    <w:rsid w:val="00F840E1"/>
    <w:rsid w:val="00F917F3"/>
    <w:rsid w:val="00F93028"/>
    <w:rsid w:val="00F957C9"/>
    <w:rsid w:val="00F9776A"/>
    <w:rsid w:val="00FA186A"/>
    <w:rsid w:val="00FA2ED3"/>
    <w:rsid w:val="00FA4D87"/>
    <w:rsid w:val="00FA5DED"/>
    <w:rsid w:val="00FB2E43"/>
    <w:rsid w:val="00FB43D4"/>
    <w:rsid w:val="00FC0999"/>
    <w:rsid w:val="00FC42D7"/>
    <w:rsid w:val="00FD1C5A"/>
    <w:rsid w:val="00FD3C3F"/>
    <w:rsid w:val="00FE634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CBD70"/>
  <w15:docId w15:val="{E1801ECF-5CAB-4802-A297-65B9FD06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89"/>
    <w:rPr>
      <w:sz w:val="28"/>
      <w:szCs w:val="28"/>
    </w:rPr>
  </w:style>
  <w:style w:type="paragraph" w:styleId="Heading1">
    <w:name w:val="heading 1"/>
    <w:basedOn w:val="Normal"/>
    <w:next w:val="Normal"/>
    <w:qFormat/>
    <w:rsid w:val="002F5889"/>
    <w:pPr>
      <w:keepNext/>
      <w:ind w:left="-851" w:right="-1050" w:firstLine="851"/>
      <w:jc w:val="thaiDistribute"/>
      <w:outlineLvl w:val="0"/>
    </w:pPr>
    <w:rPr>
      <w:rFonts w:ascii="AngsanaUPC" w:hAnsi="AngsanaUPC" w:cs="AngsanaUPC"/>
      <w:sz w:val="32"/>
      <w:szCs w:val="32"/>
    </w:rPr>
  </w:style>
  <w:style w:type="paragraph" w:styleId="Heading2">
    <w:name w:val="heading 2"/>
    <w:basedOn w:val="Normal"/>
    <w:next w:val="Normal"/>
    <w:qFormat/>
    <w:rsid w:val="002F5889"/>
    <w:pPr>
      <w:keepNext/>
      <w:spacing w:line="380" w:lineRule="exact"/>
      <w:ind w:left="4604" w:right="-243" w:hanging="68"/>
      <w:jc w:val="thaiDistribute"/>
      <w:outlineLvl w:val="1"/>
    </w:pPr>
    <w:rPr>
      <w:rFonts w:ascii="AngsanaUPC" w:hAnsi="AngsanaUPC" w:cs="AngsanaUPC"/>
      <w:sz w:val="32"/>
      <w:szCs w:val="32"/>
    </w:rPr>
  </w:style>
  <w:style w:type="paragraph" w:styleId="Heading3">
    <w:name w:val="heading 3"/>
    <w:basedOn w:val="Normal"/>
    <w:next w:val="Normal"/>
    <w:link w:val="Heading3Char"/>
    <w:unhideWhenUsed/>
    <w:qFormat/>
    <w:rsid w:val="00B27FDD"/>
    <w:pPr>
      <w:keepNext/>
      <w:spacing w:before="240" w:after="60"/>
      <w:outlineLvl w:val="2"/>
    </w:pPr>
    <w:rPr>
      <w:rFonts w:ascii="Cambria" w:eastAsia="Times New Roman"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F5889"/>
    <w:pPr>
      <w:ind w:left="-851" w:right="-1050"/>
      <w:jc w:val="center"/>
    </w:pPr>
    <w:rPr>
      <w:rFonts w:ascii="AngsanaUPC" w:hAnsi="AngsanaUPC" w:cs="AngsanaUPC"/>
      <w:sz w:val="32"/>
      <w:szCs w:val="32"/>
    </w:rPr>
  </w:style>
  <w:style w:type="paragraph" w:styleId="Subtitle">
    <w:name w:val="Subtitle"/>
    <w:basedOn w:val="Normal"/>
    <w:qFormat/>
    <w:rsid w:val="002F5889"/>
    <w:pPr>
      <w:ind w:right="-1050"/>
      <w:jc w:val="thaiDistribute"/>
    </w:pPr>
    <w:rPr>
      <w:rFonts w:ascii="AngsanaUPC" w:hAnsi="AngsanaUPC" w:cs="AngsanaUPC"/>
      <w:sz w:val="32"/>
      <w:szCs w:val="32"/>
    </w:rPr>
  </w:style>
  <w:style w:type="paragraph" w:styleId="BodyTextIndent">
    <w:name w:val="Body Text Indent"/>
    <w:basedOn w:val="Normal"/>
    <w:rsid w:val="002F5889"/>
    <w:pPr>
      <w:tabs>
        <w:tab w:val="left" w:pos="1276"/>
      </w:tabs>
      <w:ind w:right="-1050" w:firstLine="851"/>
      <w:jc w:val="thaiDistribute"/>
    </w:pPr>
    <w:rPr>
      <w:rFonts w:ascii="AngsanaUPC" w:hAnsi="AngsanaUPC" w:cs="AngsanaUPC"/>
      <w:sz w:val="32"/>
      <w:szCs w:val="32"/>
    </w:rPr>
  </w:style>
  <w:style w:type="paragraph" w:styleId="BlockText">
    <w:name w:val="Block Text"/>
    <w:basedOn w:val="Normal"/>
    <w:rsid w:val="002F5889"/>
    <w:pPr>
      <w:spacing w:line="420" w:lineRule="exact"/>
      <w:ind w:left="284" w:right="-244" w:firstLine="992"/>
      <w:jc w:val="thaiDistribute"/>
    </w:pPr>
    <w:rPr>
      <w:rFonts w:ascii="AngsanaUPC" w:hAnsi="AngsanaUPC" w:cs="AngsanaUPC"/>
      <w:sz w:val="32"/>
      <w:szCs w:val="32"/>
    </w:rPr>
  </w:style>
  <w:style w:type="paragraph" w:styleId="BodyText">
    <w:name w:val="Body Text"/>
    <w:basedOn w:val="Normal"/>
    <w:rsid w:val="002F5889"/>
    <w:pPr>
      <w:jc w:val="thaiDistribute"/>
    </w:pPr>
    <w:rPr>
      <w:rFonts w:ascii="AngsanaUPC" w:hAnsi="AngsanaUPC" w:cs="AngsanaUPC"/>
      <w:sz w:val="32"/>
      <w:szCs w:val="32"/>
    </w:rPr>
  </w:style>
  <w:style w:type="character" w:customStyle="1" w:styleId="Heading3Char">
    <w:name w:val="Heading 3 Char"/>
    <w:link w:val="Heading3"/>
    <w:rsid w:val="00B27FDD"/>
    <w:rPr>
      <w:rFonts w:ascii="Cambria" w:eastAsia="Times New Roman" w:hAnsi="Cambria" w:cs="Angsana New"/>
      <w:b/>
      <w:bCs/>
      <w:sz w:val="26"/>
      <w:szCs w:val="33"/>
    </w:rPr>
  </w:style>
  <w:style w:type="paragraph" w:styleId="BalloonText">
    <w:name w:val="Balloon Text"/>
    <w:basedOn w:val="Normal"/>
    <w:link w:val="BalloonTextChar"/>
    <w:rsid w:val="00691DE4"/>
    <w:rPr>
      <w:rFonts w:ascii="Tahoma" w:hAnsi="Tahoma"/>
      <w:sz w:val="16"/>
      <w:szCs w:val="20"/>
    </w:rPr>
  </w:style>
  <w:style w:type="character" w:customStyle="1" w:styleId="BalloonTextChar">
    <w:name w:val="Balloon Text Char"/>
    <w:link w:val="BalloonText"/>
    <w:rsid w:val="00691DE4"/>
    <w:rPr>
      <w:rFonts w:ascii="Tahoma" w:hAnsi="Tahoma"/>
      <w:sz w:val="16"/>
    </w:rPr>
  </w:style>
  <w:style w:type="paragraph" w:styleId="Header">
    <w:name w:val="header"/>
    <w:basedOn w:val="Normal"/>
    <w:link w:val="HeaderChar"/>
    <w:uiPriority w:val="99"/>
    <w:rsid w:val="00197AAE"/>
    <w:pPr>
      <w:tabs>
        <w:tab w:val="center" w:pos="4513"/>
        <w:tab w:val="right" w:pos="9026"/>
      </w:tabs>
    </w:pPr>
    <w:rPr>
      <w:szCs w:val="35"/>
    </w:rPr>
  </w:style>
  <w:style w:type="character" w:customStyle="1" w:styleId="HeaderChar">
    <w:name w:val="Header Char"/>
    <w:link w:val="Header"/>
    <w:uiPriority w:val="99"/>
    <w:rsid w:val="00197AAE"/>
    <w:rPr>
      <w:sz w:val="28"/>
      <w:szCs w:val="35"/>
    </w:rPr>
  </w:style>
  <w:style w:type="paragraph" w:styleId="Footer">
    <w:name w:val="footer"/>
    <w:basedOn w:val="Normal"/>
    <w:link w:val="FooterChar"/>
    <w:uiPriority w:val="99"/>
    <w:rsid w:val="00197AAE"/>
    <w:pPr>
      <w:tabs>
        <w:tab w:val="center" w:pos="4513"/>
        <w:tab w:val="right" w:pos="9026"/>
      </w:tabs>
    </w:pPr>
    <w:rPr>
      <w:szCs w:val="35"/>
    </w:rPr>
  </w:style>
  <w:style w:type="character" w:customStyle="1" w:styleId="FooterChar">
    <w:name w:val="Footer Char"/>
    <w:link w:val="Footer"/>
    <w:uiPriority w:val="99"/>
    <w:rsid w:val="00197AAE"/>
    <w:rPr>
      <w:sz w:val="28"/>
      <w:szCs w:val="35"/>
    </w:rPr>
  </w:style>
  <w:style w:type="paragraph" w:customStyle="1" w:styleId="ReportHeading1">
    <w:name w:val="ReportHeading1"/>
    <w:basedOn w:val="Normal"/>
    <w:rsid w:val="00F34115"/>
    <w:pPr>
      <w:framePr w:w="6521" w:h="1055" w:hSpace="142" w:wrap="around" w:vAnchor="page" w:hAnchor="page" w:x="1441" w:y="4452"/>
      <w:spacing w:line="300" w:lineRule="atLeast"/>
    </w:pPr>
    <w:rPr>
      <w:rFonts w:ascii="Arial" w:eastAsia="Times New Roman" w:hAnsi="Arial" w:cs="Times New Roman"/>
      <w:b/>
      <w:bCs/>
      <w:sz w:val="24"/>
      <w:szCs w:val="24"/>
    </w:rPr>
  </w:style>
  <w:style w:type="paragraph" w:styleId="ListParagraph">
    <w:name w:val="List Paragraph"/>
    <w:basedOn w:val="Normal"/>
    <w:link w:val="ListParagraphChar"/>
    <w:uiPriority w:val="34"/>
    <w:qFormat/>
    <w:rsid w:val="00E66B20"/>
    <w:pPr>
      <w:ind w:left="720"/>
      <w:contextualSpacing/>
    </w:pPr>
    <w:rPr>
      <w:szCs w:val="35"/>
    </w:rPr>
  </w:style>
  <w:style w:type="paragraph" w:customStyle="1" w:styleId="Default">
    <w:name w:val="Default"/>
    <w:rsid w:val="003A06E7"/>
    <w:pPr>
      <w:autoSpaceDE w:val="0"/>
      <w:autoSpaceDN w:val="0"/>
      <w:adjustRightInd w:val="0"/>
    </w:pPr>
    <w:rPr>
      <w:rFonts w:ascii="Arial" w:hAnsi="Arial" w:cs="Arial"/>
      <w:color w:val="000000"/>
      <w:sz w:val="24"/>
      <w:szCs w:val="24"/>
    </w:rPr>
  </w:style>
  <w:style w:type="character" w:customStyle="1" w:styleId="TitleChar">
    <w:name w:val="Title Char"/>
    <w:link w:val="Title"/>
    <w:rsid w:val="00EC2A1C"/>
    <w:rPr>
      <w:rFonts w:ascii="AngsanaUPC" w:hAnsi="AngsanaUPC" w:cs="AngsanaUPC"/>
      <w:sz w:val="32"/>
      <w:szCs w:val="32"/>
    </w:rPr>
  </w:style>
  <w:style w:type="character" w:customStyle="1" w:styleId="ListParagraphChar">
    <w:name w:val="List Paragraph Char"/>
    <w:link w:val="ListParagraph"/>
    <w:uiPriority w:val="34"/>
    <w:rsid w:val="00EC2A1C"/>
    <w:rPr>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3749C43-22C0-4BA9-9931-1042341AE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6</Pages>
  <Words>1802</Words>
  <Characters>10277</Characters>
  <Application>Microsoft Office Word</Application>
  <DocSecurity>0</DocSecurity>
  <Lines>85</Lines>
  <Paragraphs>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Microsoft Corporation</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creator>Chumpon</dc:creator>
  <cp:lastModifiedBy>มาลินี ทองสิริอนันต์</cp:lastModifiedBy>
  <cp:revision>75</cp:revision>
  <cp:lastPrinted>2022-12-21T17:44:00Z</cp:lastPrinted>
  <dcterms:created xsi:type="dcterms:W3CDTF">2017-01-30T07:07:00Z</dcterms:created>
  <dcterms:modified xsi:type="dcterms:W3CDTF">2024-02-13T03:28:00Z</dcterms:modified>
</cp:coreProperties>
</file>